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1A4" w:rsidRDefault="00E041A4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E041A4" w:rsidRDefault="00E041A4">
      <w:pPr>
        <w:pStyle w:val="ConsPlusNormal"/>
        <w:jc w:val="both"/>
        <w:outlineLvl w:val="0"/>
      </w:pPr>
    </w:p>
    <w:p w:rsidR="00E041A4" w:rsidRDefault="00E041A4">
      <w:pPr>
        <w:pStyle w:val="ConsPlusNormal"/>
        <w:outlineLvl w:val="0"/>
      </w:pPr>
      <w:r>
        <w:t>Зарегистрировано в администрации Губернатора Калужской обл. 17 сентября 2014 г. N 4546</w:t>
      </w:r>
    </w:p>
    <w:p w:rsidR="00E041A4" w:rsidRDefault="00E041A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Title"/>
        <w:jc w:val="center"/>
      </w:pPr>
      <w:r>
        <w:t>КАЛУЖСКАЯ ОБЛАСТЬ</w:t>
      </w:r>
    </w:p>
    <w:p w:rsidR="00E041A4" w:rsidRDefault="00E041A4">
      <w:pPr>
        <w:pStyle w:val="ConsPlusTitle"/>
        <w:jc w:val="center"/>
      </w:pPr>
      <w:r>
        <w:t>МИНИСТЕРСТВО ПО ДЕЛАМ СЕМЬИ, ДЕМОГРАФИЧЕСКОЙ</w:t>
      </w:r>
    </w:p>
    <w:p w:rsidR="00E041A4" w:rsidRDefault="00E041A4">
      <w:pPr>
        <w:pStyle w:val="ConsPlusTitle"/>
        <w:jc w:val="center"/>
      </w:pPr>
      <w:r>
        <w:t>И СОЦИАЛЬНОЙ ПОЛИТИКЕ</w:t>
      </w:r>
    </w:p>
    <w:p w:rsidR="00E041A4" w:rsidRDefault="00E041A4">
      <w:pPr>
        <w:pStyle w:val="ConsPlusTitle"/>
        <w:jc w:val="center"/>
      </w:pPr>
    </w:p>
    <w:p w:rsidR="00E041A4" w:rsidRDefault="00E041A4">
      <w:pPr>
        <w:pStyle w:val="ConsPlusTitle"/>
        <w:jc w:val="center"/>
      </w:pPr>
      <w:r>
        <w:t>ПРИКАЗ</w:t>
      </w:r>
    </w:p>
    <w:p w:rsidR="00E041A4" w:rsidRDefault="00E041A4">
      <w:pPr>
        <w:pStyle w:val="ConsPlusTitle"/>
        <w:jc w:val="center"/>
      </w:pPr>
      <w:r>
        <w:t>от 20 августа 2014 г. N 1013</w:t>
      </w:r>
    </w:p>
    <w:p w:rsidR="00E041A4" w:rsidRDefault="00E041A4">
      <w:pPr>
        <w:pStyle w:val="ConsPlusTitle"/>
        <w:jc w:val="center"/>
      </w:pPr>
    </w:p>
    <w:p w:rsidR="00E041A4" w:rsidRDefault="00E041A4">
      <w:pPr>
        <w:pStyle w:val="ConsPlusTitle"/>
        <w:jc w:val="center"/>
      </w:pPr>
      <w:r>
        <w:t>ОБ УТВЕРЖДЕНИИ НОРМАТИВОВ ОБЕСПЕЧЕНИЯ МЯГКИМ ИНВЕНТАРЕМ</w:t>
      </w:r>
    </w:p>
    <w:p w:rsidR="00E041A4" w:rsidRDefault="00E041A4">
      <w:pPr>
        <w:pStyle w:val="ConsPlusTitle"/>
        <w:jc w:val="center"/>
      </w:pPr>
      <w:r>
        <w:t>ПРИ СОЦИАЛЬНОМ ОБСЛУЖИВАНИИ ГРАЖДАН ПОЖИЛОГО ВОЗРАСТА,</w:t>
      </w:r>
    </w:p>
    <w:p w:rsidR="00E041A4" w:rsidRDefault="00E041A4">
      <w:pPr>
        <w:pStyle w:val="ConsPlusTitle"/>
        <w:jc w:val="center"/>
      </w:pPr>
      <w:r>
        <w:t>ИНВАЛИДОВ И ЛИЦ, НАХОДЯЩИХСЯ В ТРУДНОЙ ЖИЗНЕННОЙ СИТУАЦИИ</w:t>
      </w:r>
    </w:p>
    <w:p w:rsidR="00E041A4" w:rsidRDefault="00E041A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041A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041A4" w:rsidRDefault="00E041A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041A4" w:rsidRDefault="00E041A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труда и социальной защиты Калужской области</w:t>
            </w:r>
            <w:proofErr w:type="gramEnd"/>
          </w:p>
          <w:p w:rsidR="00E041A4" w:rsidRDefault="00E041A4">
            <w:pPr>
              <w:pStyle w:val="ConsPlusNormal"/>
              <w:jc w:val="center"/>
            </w:pPr>
            <w:r>
              <w:rPr>
                <w:color w:val="392C69"/>
              </w:rPr>
              <w:t>от 25.12.2015 N 1743-П)</w:t>
            </w:r>
            <w:bookmarkStart w:id="0" w:name="_GoBack"/>
            <w:bookmarkEnd w:id="0"/>
          </w:p>
        </w:tc>
      </w:tr>
    </w:tbl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"Об основах социального обслуживания граждан в Российской Федерации", </w:t>
      </w:r>
      <w:hyperlink r:id="rId8" w:history="1">
        <w:r>
          <w:rPr>
            <w:color w:val="0000FF"/>
          </w:rPr>
          <w:t>Законом</w:t>
        </w:r>
      </w:hyperlink>
      <w:r>
        <w:t xml:space="preserve"> Калужской области "О разграничении полномочий органов государственной власти Калужской области в сфере социального обслуживания граждан",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Калужской области от 04.08.2014 N 449 "Об определении органа исполнительной власти Калужской области, уполномоченного в сфере социального обслуживания, в том числе на признание граждан нуждающимися в социальном обслуживании, а</w:t>
      </w:r>
      <w:proofErr w:type="gramEnd"/>
      <w:r>
        <w:t xml:space="preserve"> также на составление индивидуальной программы предоставления социальных услуг" (в ред. постановления Правительства Калужской области от 27.07.2015 N 413)</w:t>
      </w:r>
    </w:p>
    <w:p w:rsidR="00E041A4" w:rsidRDefault="00E041A4">
      <w:pPr>
        <w:pStyle w:val="ConsPlusNormal"/>
        <w:spacing w:before="220"/>
        <w:ind w:firstLine="540"/>
        <w:jc w:val="both"/>
      </w:pPr>
      <w:r>
        <w:t>ПРИКАЗЫВАЮ:</w:t>
      </w:r>
    </w:p>
    <w:p w:rsidR="00E041A4" w:rsidRDefault="00E041A4">
      <w:pPr>
        <w:pStyle w:val="ConsPlusNormal"/>
        <w:jc w:val="both"/>
      </w:pPr>
      <w:r>
        <w:t xml:space="preserve">(преамбула в ред. </w:t>
      </w:r>
      <w:hyperlink r:id="rId10" w:history="1">
        <w:r>
          <w:rPr>
            <w:color w:val="0000FF"/>
          </w:rPr>
          <w:t>Приказа</w:t>
        </w:r>
      </w:hyperlink>
      <w:r>
        <w:t xml:space="preserve"> Министерства труда и социальной защиты Калужской области от 25.12.2015 N 1743-П)</w:t>
      </w: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44" w:history="1">
        <w:r>
          <w:rPr>
            <w:color w:val="0000FF"/>
          </w:rPr>
          <w:t>нормативы</w:t>
        </w:r>
      </w:hyperlink>
      <w:r>
        <w:t xml:space="preserve"> обеспечения мягким инвентарем при социальном обслуживании граждан пожилого возраста, инвалидов и лиц, находящихся в трудной жизненной ситуации.</w:t>
      </w:r>
    </w:p>
    <w:p w:rsidR="00E041A4" w:rsidRDefault="00E041A4">
      <w:pPr>
        <w:pStyle w:val="ConsPlusNormal"/>
        <w:spacing w:before="220"/>
        <w:ind w:firstLine="540"/>
        <w:jc w:val="both"/>
      </w:pPr>
      <w:r>
        <w:t>2. Настоящий Приказ вступает в силу с 1 января 2015 года.</w:t>
      </w: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right"/>
      </w:pPr>
      <w:proofErr w:type="spellStart"/>
      <w:r>
        <w:t>И.о</w:t>
      </w:r>
      <w:proofErr w:type="spellEnd"/>
      <w:r>
        <w:t>. министра</w:t>
      </w:r>
    </w:p>
    <w:p w:rsidR="00E041A4" w:rsidRDefault="00E041A4">
      <w:pPr>
        <w:pStyle w:val="ConsPlusNormal"/>
        <w:jc w:val="right"/>
      </w:pPr>
      <w:proofErr w:type="spellStart"/>
      <w:r>
        <w:t>Т.В.Романова</w:t>
      </w:r>
      <w:proofErr w:type="spellEnd"/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right"/>
        <w:outlineLvl w:val="0"/>
      </w:pPr>
      <w:r>
        <w:t>Приложение</w:t>
      </w:r>
    </w:p>
    <w:p w:rsidR="00E041A4" w:rsidRDefault="00E041A4">
      <w:pPr>
        <w:pStyle w:val="ConsPlusNormal"/>
        <w:jc w:val="right"/>
      </w:pPr>
      <w:r>
        <w:t>к Приказу</w:t>
      </w:r>
    </w:p>
    <w:p w:rsidR="00E041A4" w:rsidRDefault="00E041A4">
      <w:pPr>
        <w:pStyle w:val="ConsPlusNormal"/>
        <w:jc w:val="right"/>
      </w:pPr>
      <w:r>
        <w:t>министерства по делам семьи,</w:t>
      </w:r>
    </w:p>
    <w:p w:rsidR="00E041A4" w:rsidRDefault="00E041A4">
      <w:pPr>
        <w:pStyle w:val="ConsPlusNormal"/>
        <w:jc w:val="right"/>
      </w:pPr>
      <w:r>
        <w:t>демографической и социальной политике</w:t>
      </w:r>
    </w:p>
    <w:p w:rsidR="00E041A4" w:rsidRDefault="00E041A4">
      <w:pPr>
        <w:pStyle w:val="ConsPlusNormal"/>
        <w:jc w:val="right"/>
      </w:pPr>
      <w:r>
        <w:t>Калужской области</w:t>
      </w:r>
    </w:p>
    <w:p w:rsidR="00E041A4" w:rsidRDefault="00E041A4">
      <w:pPr>
        <w:pStyle w:val="ConsPlusNormal"/>
        <w:jc w:val="right"/>
      </w:pPr>
      <w:r>
        <w:t>от 20 августа 2014 г. N 1013</w:t>
      </w:r>
    </w:p>
    <w:p w:rsidR="00E041A4" w:rsidRDefault="00E041A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041A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041A4" w:rsidRDefault="00E041A4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E041A4" w:rsidRDefault="00E041A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11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труда и социальной защиты Калужской области</w:t>
            </w:r>
            <w:proofErr w:type="gramEnd"/>
          </w:p>
          <w:p w:rsidR="00E041A4" w:rsidRDefault="00E041A4">
            <w:pPr>
              <w:pStyle w:val="ConsPlusNormal"/>
              <w:jc w:val="center"/>
            </w:pPr>
            <w:r>
              <w:rPr>
                <w:color w:val="392C69"/>
              </w:rPr>
              <w:t>от 25.12.2015 N 1743-П)</w:t>
            </w:r>
          </w:p>
        </w:tc>
      </w:tr>
    </w:tbl>
    <w:p w:rsidR="00E041A4" w:rsidRDefault="00E041A4">
      <w:pPr>
        <w:pStyle w:val="ConsPlusNormal"/>
        <w:jc w:val="both"/>
      </w:pPr>
    </w:p>
    <w:p w:rsidR="00E041A4" w:rsidRDefault="00E041A4">
      <w:pPr>
        <w:sectPr w:rsidR="00E041A4" w:rsidSect="00E07F7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041A4" w:rsidRDefault="00E041A4">
      <w:pPr>
        <w:pStyle w:val="ConsPlusNormal"/>
        <w:jc w:val="right"/>
        <w:outlineLvl w:val="1"/>
      </w:pPr>
      <w:r>
        <w:lastRenderedPageBreak/>
        <w:t>Таблица N 1</w:t>
      </w: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center"/>
      </w:pPr>
      <w:bookmarkStart w:id="1" w:name="P44"/>
      <w:bookmarkEnd w:id="1"/>
      <w:r>
        <w:t>Перечень мягкого инвентаря</w:t>
      </w:r>
    </w:p>
    <w:p w:rsidR="00E041A4" w:rsidRDefault="00E041A4">
      <w:pPr>
        <w:pStyle w:val="ConsPlusNormal"/>
        <w:jc w:val="center"/>
      </w:pPr>
      <w:r>
        <w:t>для обеспечения граждан, проживающих в домах-интернатах</w:t>
      </w:r>
    </w:p>
    <w:p w:rsidR="00E041A4" w:rsidRDefault="00E041A4">
      <w:pPr>
        <w:pStyle w:val="ConsPlusNormal"/>
        <w:jc w:val="center"/>
      </w:pPr>
      <w:r>
        <w:t>для престарелых и инвалидов, в домах-интернатах</w:t>
      </w:r>
    </w:p>
    <w:p w:rsidR="00E041A4" w:rsidRDefault="00E041A4">
      <w:pPr>
        <w:pStyle w:val="ConsPlusNormal"/>
        <w:jc w:val="center"/>
      </w:pPr>
      <w:r>
        <w:t>для престарелых и инвалидов малой вместимости,</w:t>
      </w:r>
    </w:p>
    <w:p w:rsidR="00E041A4" w:rsidRDefault="00E041A4">
      <w:pPr>
        <w:pStyle w:val="ConsPlusNormal"/>
        <w:jc w:val="center"/>
      </w:pPr>
      <w:r>
        <w:t>в специальных домах-интернатах</w:t>
      </w:r>
    </w:p>
    <w:p w:rsidR="00E041A4" w:rsidRDefault="00E041A4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912"/>
        <w:gridCol w:w="1361"/>
        <w:gridCol w:w="1077"/>
        <w:gridCol w:w="1361"/>
        <w:gridCol w:w="1077"/>
      </w:tblGrid>
      <w:tr w:rsidR="00E041A4">
        <w:tc>
          <w:tcPr>
            <w:tcW w:w="624" w:type="dxa"/>
            <w:vMerge w:val="restart"/>
          </w:tcPr>
          <w:p w:rsidR="00E041A4" w:rsidRDefault="00E041A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12" w:type="dxa"/>
            <w:vMerge w:val="restart"/>
          </w:tcPr>
          <w:p w:rsidR="00E041A4" w:rsidRDefault="00E041A4">
            <w:pPr>
              <w:pStyle w:val="ConsPlusNormal"/>
              <w:jc w:val="center"/>
            </w:pPr>
            <w:r>
              <w:t>Наименование мягкого инвентаря и обуви</w:t>
            </w:r>
          </w:p>
        </w:tc>
        <w:tc>
          <w:tcPr>
            <w:tcW w:w="2438" w:type="dxa"/>
            <w:gridSpan w:val="2"/>
          </w:tcPr>
          <w:p w:rsidR="00E041A4" w:rsidRDefault="00E041A4">
            <w:pPr>
              <w:pStyle w:val="ConsPlusNormal"/>
              <w:jc w:val="center"/>
            </w:pPr>
            <w:r>
              <w:t>Мужчины</w:t>
            </w:r>
          </w:p>
        </w:tc>
        <w:tc>
          <w:tcPr>
            <w:tcW w:w="2438" w:type="dxa"/>
            <w:gridSpan w:val="2"/>
          </w:tcPr>
          <w:p w:rsidR="00E041A4" w:rsidRDefault="00E041A4">
            <w:pPr>
              <w:pStyle w:val="ConsPlusNormal"/>
              <w:jc w:val="center"/>
            </w:pPr>
            <w:r>
              <w:t>Женщины</w:t>
            </w:r>
          </w:p>
        </w:tc>
      </w:tr>
      <w:tr w:rsidR="00E041A4">
        <w:tc>
          <w:tcPr>
            <w:tcW w:w="624" w:type="dxa"/>
            <w:vMerge/>
          </w:tcPr>
          <w:p w:rsidR="00E041A4" w:rsidRDefault="00E041A4"/>
        </w:tc>
        <w:tc>
          <w:tcPr>
            <w:tcW w:w="3912" w:type="dxa"/>
            <w:vMerge/>
          </w:tcPr>
          <w:p w:rsidR="00E041A4" w:rsidRDefault="00E041A4"/>
        </w:tc>
        <w:tc>
          <w:tcPr>
            <w:tcW w:w="1361" w:type="dxa"/>
          </w:tcPr>
          <w:p w:rsidR="00E041A4" w:rsidRDefault="00E041A4">
            <w:pPr>
              <w:pStyle w:val="ConsPlusNormal"/>
              <w:jc w:val="center"/>
            </w:pPr>
            <w:r>
              <w:t>Количество (шт.)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center"/>
            </w:pPr>
            <w:r>
              <w:t>Срок износа (лет)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center"/>
            </w:pPr>
            <w:r>
              <w:t>Количество (шт.)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center"/>
            </w:pPr>
            <w:r>
              <w:t>Срок износа (лет)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Верхняя пальтовая группа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Пальто (куртка) зимнее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Пальто демисезонное (плащ, куртка)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Верхняя костюмно-платьевая группа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Пиджак полушерстяной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Сорочка (верхняя рубашка) хлопчатобумажной или смесовой ткани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Брюки полушерстяные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Брюки (хлопчатобумажная или джинсовая ткань)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Джемпер (свитер, кофта) шерстяной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Спортивный костюм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Брюки спортивные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Платье полушерстяное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 xml:space="preserve">Платье-халат или юбка и </w:t>
            </w:r>
            <w:proofErr w:type="gramStart"/>
            <w:r>
              <w:t>блузка</w:t>
            </w:r>
            <w:proofErr w:type="gramEnd"/>
            <w:r>
              <w:t xml:space="preserve"> хлопчатобумажные в комплекте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Халат (байковый) домашний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Рейтузы шерстяные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Белье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Трусы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Майка, футболка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Бюстгальтер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Панталоны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Пижама ночная (сорочка ночная)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Чулочно-носочные изделия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Носки (</w:t>
            </w:r>
            <w:proofErr w:type="gramStart"/>
            <w:r>
              <w:t>х/б</w:t>
            </w:r>
            <w:proofErr w:type="gramEnd"/>
            <w:r>
              <w:t xml:space="preserve"> или смесовые)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Носки полушерстяные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Колготки (чулки)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Головные уборы и галантерейные изделия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Головной убор зимний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Головной убор летний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>24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Платок головной полушерстяной (шапка)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 xml:space="preserve">Платок головной </w:t>
            </w:r>
            <w:proofErr w:type="gramStart"/>
            <w:r>
              <w:t>х/б</w:t>
            </w:r>
            <w:proofErr w:type="gramEnd"/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Шарф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Перчатки (варежки) полушерстяные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Обувь мужская и женская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комнатная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летняя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зимняя (утепленная)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спортивная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резиновая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Постельные принадлежности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Одеяло шерстяное или стеганое из синтетических материалов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Одеяло полушерстяное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Подушка перовая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Покрывало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Коврик прикроватный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10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Матрац стеганый полиуретановый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7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 xml:space="preserve">Чехол для матраца </w:t>
            </w:r>
            <w:r>
              <w:lastRenderedPageBreak/>
              <w:t>влагонепроницаемый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lastRenderedPageBreak/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7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>40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Пододеяльник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Простыня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Наволочка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Наволочка нижняя (наперник)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вафельное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банное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(для ног)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Салфетки индивидуальные или носовые платки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</w:tbl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right"/>
        <w:outlineLvl w:val="1"/>
      </w:pPr>
      <w:r>
        <w:t>Таблица N 2</w:t>
      </w: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center"/>
      </w:pPr>
      <w:r>
        <w:t>Перечень</w:t>
      </w:r>
    </w:p>
    <w:p w:rsidR="00E041A4" w:rsidRDefault="00E041A4">
      <w:pPr>
        <w:pStyle w:val="ConsPlusNormal"/>
        <w:jc w:val="center"/>
      </w:pPr>
      <w:r>
        <w:t>мягкого инвентаря для обеспечения граждан,</w:t>
      </w:r>
    </w:p>
    <w:p w:rsidR="00E041A4" w:rsidRDefault="00E041A4">
      <w:pPr>
        <w:pStyle w:val="ConsPlusNormal"/>
        <w:jc w:val="center"/>
      </w:pPr>
      <w:proofErr w:type="gramStart"/>
      <w:r>
        <w:t>проживающих в психоневрологических интернатах</w:t>
      </w:r>
      <w:proofErr w:type="gramEnd"/>
    </w:p>
    <w:p w:rsidR="00E041A4" w:rsidRDefault="00E041A4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912"/>
        <w:gridCol w:w="1361"/>
        <w:gridCol w:w="1077"/>
        <w:gridCol w:w="1361"/>
        <w:gridCol w:w="1077"/>
      </w:tblGrid>
      <w:tr w:rsidR="00E041A4">
        <w:tc>
          <w:tcPr>
            <w:tcW w:w="624" w:type="dxa"/>
            <w:vMerge w:val="restart"/>
          </w:tcPr>
          <w:p w:rsidR="00E041A4" w:rsidRDefault="00E041A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12" w:type="dxa"/>
            <w:vMerge w:val="restart"/>
          </w:tcPr>
          <w:p w:rsidR="00E041A4" w:rsidRDefault="00E041A4">
            <w:pPr>
              <w:pStyle w:val="ConsPlusNormal"/>
              <w:jc w:val="center"/>
            </w:pPr>
            <w:r>
              <w:t>Наименование мягкого инвентаря и обуви</w:t>
            </w:r>
          </w:p>
        </w:tc>
        <w:tc>
          <w:tcPr>
            <w:tcW w:w="2438" w:type="dxa"/>
            <w:gridSpan w:val="2"/>
          </w:tcPr>
          <w:p w:rsidR="00E041A4" w:rsidRDefault="00E041A4">
            <w:pPr>
              <w:pStyle w:val="ConsPlusNormal"/>
              <w:jc w:val="center"/>
            </w:pPr>
            <w:r>
              <w:t>Мужчины</w:t>
            </w:r>
          </w:p>
        </w:tc>
        <w:tc>
          <w:tcPr>
            <w:tcW w:w="2438" w:type="dxa"/>
            <w:gridSpan w:val="2"/>
          </w:tcPr>
          <w:p w:rsidR="00E041A4" w:rsidRDefault="00E041A4">
            <w:pPr>
              <w:pStyle w:val="ConsPlusNormal"/>
              <w:jc w:val="center"/>
            </w:pPr>
            <w:r>
              <w:t>Женщины</w:t>
            </w:r>
          </w:p>
        </w:tc>
      </w:tr>
      <w:tr w:rsidR="00E041A4">
        <w:tc>
          <w:tcPr>
            <w:tcW w:w="624" w:type="dxa"/>
            <w:vMerge/>
          </w:tcPr>
          <w:p w:rsidR="00E041A4" w:rsidRDefault="00E041A4"/>
        </w:tc>
        <w:tc>
          <w:tcPr>
            <w:tcW w:w="3912" w:type="dxa"/>
            <w:vMerge/>
          </w:tcPr>
          <w:p w:rsidR="00E041A4" w:rsidRDefault="00E041A4"/>
        </w:tc>
        <w:tc>
          <w:tcPr>
            <w:tcW w:w="1361" w:type="dxa"/>
          </w:tcPr>
          <w:p w:rsidR="00E041A4" w:rsidRDefault="00E041A4">
            <w:pPr>
              <w:pStyle w:val="ConsPlusNormal"/>
              <w:jc w:val="center"/>
            </w:pPr>
            <w:r>
              <w:t>Количество (шт.)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center"/>
            </w:pPr>
            <w:r>
              <w:t>Срок износа (лет)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center"/>
            </w:pPr>
            <w:r>
              <w:t>Количество (шт.)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center"/>
            </w:pPr>
            <w:r>
              <w:t>Срок износа (лет)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Верхняя пальтовая группа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Пальто (куртка) зимнее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Пальто демисезонное (плащ, куртка)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Верхняя костюмно-платьевая группа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Костюм-двойка полушерстяной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Сорочка (верхняя рубашка) хлопчатобумажной или смесовой ткани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Брюки полушерстяные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Брюки (хлопчатобумажная или джинсовая ткань)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Джемпер (свитер, кофта) шерстяной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Спортивный костюм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Брюки спортивные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Платье полушерстяное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 xml:space="preserve">Платье-халат или юбка и </w:t>
            </w:r>
            <w:proofErr w:type="gramStart"/>
            <w:r>
              <w:t>блузка</w:t>
            </w:r>
            <w:proofErr w:type="gramEnd"/>
            <w:r>
              <w:t xml:space="preserve"> хлопчатобумажные в комплекте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Халат (байковый) домашний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Рейтузы шерстяные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Белье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Трусы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Майка, футболка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Бюстгальтер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>17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Панталоны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Пижама ночная (сорочка ночная)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Чулочно-носочные изделия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Носки (</w:t>
            </w:r>
            <w:proofErr w:type="gramStart"/>
            <w:r>
              <w:t>х/б</w:t>
            </w:r>
            <w:proofErr w:type="gramEnd"/>
            <w:r>
              <w:t xml:space="preserve"> или смесовые)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Носки полушерстяные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Колготки (чулки)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Головные уборы и галантерейные изделия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Головной убор зимний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Головной убор летний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Платок головной полушерстяной (шапка)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 xml:space="preserve">Платок головной </w:t>
            </w:r>
            <w:proofErr w:type="gramStart"/>
            <w:r>
              <w:t>х/б</w:t>
            </w:r>
            <w:proofErr w:type="gramEnd"/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Шарф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Перчатки (варежки) полушерстяные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Обувь мужская и женская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комнатная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летняя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blPrEx>
          <w:tblBorders>
            <w:insideH w:val="nil"/>
          </w:tblBorders>
        </w:tblPrEx>
        <w:tc>
          <w:tcPr>
            <w:tcW w:w="9412" w:type="dxa"/>
            <w:gridSpan w:val="6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9228"/>
            </w:tblGrid>
            <w:tr w:rsidR="00E041A4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E041A4" w:rsidRDefault="00E041A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E041A4" w:rsidRDefault="00E041A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В официальном тексте документа, видимо, допущена опечатка: имеется в виду слово "утепленная", а не слово "утопленная".</w:t>
                  </w:r>
                </w:p>
              </w:tc>
            </w:tr>
          </w:tbl>
          <w:p w:rsidR="00E041A4" w:rsidRDefault="00E041A4"/>
        </w:tc>
      </w:tr>
      <w:tr w:rsidR="00E041A4">
        <w:tblPrEx>
          <w:tblBorders>
            <w:insideH w:val="nil"/>
          </w:tblBorders>
        </w:tblPrEx>
        <w:tc>
          <w:tcPr>
            <w:tcW w:w="624" w:type="dxa"/>
            <w:tcBorders>
              <w:top w:val="nil"/>
            </w:tcBorders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>30</w:t>
            </w:r>
          </w:p>
        </w:tc>
        <w:tc>
          <w:tcPr>
            <w:tcW w:w="3912" w:type="dxa"/>
            <w:tcBorders>
              <w:top w:val="nil"/>
            </w:tcBorders>
          </w:tcPr>
          <w:p w:rsidR="00E041A4" w:rsidRDefault="00E041A4">
            <w:pPr>
              <w:pStyle w:val="ConsPlusNormal"/>
            </w:pPr>
            <w:r>
              <w:t>Обувь зимняя (утопленная)</w:t>
            </w:r>
          </w:p>
        </w:tc>
        <w:tc>
          <w:tcPr>
            <w:tcW w:w="1361" w:type="dxa"/>
            <w:tcBorders>
              <w:top w:val="nil"/>
            </w:tcBorders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  <w:tcBorders>
              <w:top w:val="nil"/>
            </w:tcBorders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361" w:type="dxa"/>
            <w:tcBorders>
              <w:top w:val="nil"/>
            </w:tcBorders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  <w:tcBorders>
              <w:top w:val="nil"/>
            </w:tcBorders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спортивная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резиновая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Постельные принадлежности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Одеяло шерстяное или стеганое из синтетических материалов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Одеяло полушерстяное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Подушка перовая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Покрывало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Коврик прикроватный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10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Матрац стеганый полиуретановый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7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Чехол для матраца влагонепроницаемый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7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Пододеяльник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Простыня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Наволочка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Наволочка нижняя (наперник)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вафельное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банное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(для ног)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>47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Салфетки индивидуальные или носовые платки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</w:tbl>
    <w:p w:rsidR="00E041A4" w:rsidRDefault="00E041A4">
      <w:pPr>
        <w:sectPr w:rsidR="00E041A4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right"/>
        <w:outlineLvl w:val="1"/>
      </w:pPr>
      <w:r>
        <w:t>Таблица N 3</w:t>
      </w: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center"/>
      </w:pPr>
      <w:r>
        <w:t>Перечень</w:t>
      </w:r>
    </w:p>
    <w:p w:rsidR="00E041A4" w:rsidRDefault="00E041A4">
      <w:pPr>
        <w:pStyle w:val="ConsPlusNormal"/>
        <w:jc w:val="center"/>
      </w:pPr>
      <w:r>
        <w:t>мягкого инвентаря для обеспечения граждан,</w:t>
      </w:r>
    </w:p>
    <w:p w:rsidR="00E041A4" w:rsidRDefault="00E041A4">
      <w:pPr>
        <w:pStyle w:val="ConsPlusNormal"/>
        <w:jc w:val="center"/>
      </w:pPr>
      <w:r>
        <w:t>проживающих в отделениях милосердия домов-интернатов</w:t>
      </w:r>
    </w:p>
    <w:p w:rsidR="00E041A4" w:rsidRDefault="00E041A4">
      <w:pPr>
        <w:pStyle w:val="ConsPlusNormal"/>
        <w:jc w:val="center"/>
      </w:pPr>
      <w:r>
        <w:t>для престарелых и инвалидов, домов-интернатов</w:t>
      </w:r>
    </w:p>
    <w:p w:rsidR="00E041A4" w:rsidRDefault="00E041A4">
      <w:pPr>
        <w:pStyle w:val="ConsPlusNormal"/>
        <w:jc w:val="center"/>
      </w:pPr>
      <w:r>
        <w:t>для престарелых и инвалидов малой вместимости,</w:t>
      </w:r>
    </w:p>
    <w:p w:rsidR="00E041A4" w:rsidRDefault="00E041A4">
      <w:pPr>
        <w:pStyle w:val="ConsPlusNormal"/>
        <w:jc w:val="center"/>
      </w:pPr>
      <w:r>
        <w:t>специальных домов-интернатов,</w:t>
      </w:r>
    </w:p>
    <w:p w:rsidR="00E041A4" w:rsidRDefault="00E041A4">
      <w:pPr>
        <w:pStyle w:val="ConsPlusNormal"/>
        <w:jc w:val="center"/>
      </w:pPr>
      <w:r>
        <w:t>психоневрологических интернатов</w:t>
      </w:r>
    </w:p>
    <w:p w:rsidR="00E041A4" w:rsidRDefault="00E041A4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912"/>
        <w:gridCol w:w="1361"/>
        <w:gridCol w:w="1077"/>
        <w:gridCol w:w="1361"/>
        <w:gridCol w:w="1077"/>
      </w:tblGrid>
      <w:tr w:rsidR="00E041A4">
        <w:tc>
          <w:tcPr>
            <w:tcW w:w="624" w:type="dxa"/>
            <w:vMerge w:val="restart"/>
          </w:tcPr>
          <w:p w:rsidR="00E041A4" w:rsidRDefault="00E041A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12" w:type="dxa"/>
            <w:vMerge w:val="restart"/>
          </w:tcPr>
          <w:p w:rsidR="00E041A4" w:rsidRDefault="00E041A4">
            <w:pPr>
              <w:pStyle w:val="ConsPlusNormal"/>
              <w:jc w:val="center"/>
            </w:pPr>
            <w:r>
              <w:t>Наименование мягкого инвентаря и обуви</w:t>
            </w:r>
          </w:p>
        </w:tc>
        <w:tc>
          <w:tcPr>
            <w:tcW w:w="2438" w:type="dxa"/>
            <w:gridSpan w:val="2"/>
          </w:tcPr>
          <w:p w:rsidR="00E041A4" w:rsidRDefault="00E041A4">
            <w:pPr>
              <w:pStyle w:val="ConsPlusNormal"/>
              <w:jc w:val="center"/>
            </w:pPr>
            <w:r>
              <w:t>Мужчины</w:t>
            </w:r>
          </w:p>
        </w:tc>
        <w:tc>
          <w:tcPr>
            <w:tcW w:w="2438" w:type="dxa"/>
            <w:gridSpan w:val="2"/>
          </w:tcPr>
          <w:p w:rsidR="00E041A4" w:rsidRDefault="00E041A4">
            <w:pPr>
              <w:pStyle w:val="ConsPlusNormal"/>
              <w:jc w:val="center"/>
            </w:pPr>
            <w:r>
              <w:t>Женщины</w:t>
            </w:r>
          </w:p>
        </w:tc>
      </w:tr>
      <w:tr w:rsidR="00E041A4">
        <w:tc>
          <w:tcPr>
            <w:tcW w:w="624" w:type="dxa"/>
            <w:vMerge/>
          </w:tcPr>
          <w:p w:rsidR="00E041A4" w:rsidRDefault="00E041A4"/>
        </w:tc>
        <w:tc>
          <w:tcPr>
            <w:tcW w:w="3912" w:type="dxa"/>
            <w:vMerge/>
          </w:tcPr>
          <w:p w:rsidR="00E041A4" w:rsidRDefault="00E041A4"/>
        </w:tc>
        <w:tc>
          <w:tcPr>
            <w:tcW w:w="1361" w:type="dxa"/>
          </w:tcPr>
          <w:p w:rsidR="00E041A4" w:rsidRDefault="00E041A4">
            <w:pPr>
              <w:pStyle w:val="ConsPlusNormal"/>
              <w:jc w:val="center"/>
            </w:pPr>
            <w:r>
              <w:t>Количество (шт.)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center"/>
            </w:pPr>
            <w:r>
              <w:t>Срок износа (лет)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center"/>
            </w:pPr>
            <w:r>
              <w:t>Количество (шт.)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center"/>
            </w:pPr>
            <w:r>
              <w:t>Срок износа (лет)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Верхняя пальтовая группа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Пальто (куртка) зимнее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Пальто демисезонное (плащ, куртка)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Верхняя костюмно-платьевая группа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Сорочка (верхняя рубашка) хлопчатобумажной или смесовой ткани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 xml:space="preserve">Брюки </w:t>
            </w:r>
            <w:proofErr w:type="gramStart"/>
            <w:r>
              <w:t>х/б</w:t>
            </w:r>
            <w:proofErr w:type="gramEnd"/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Джемпер (свитер, кофта) шерстяной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Спортивный костюм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Халат хлопчатобумажный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Халат (байковый) домашний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Рейтузы шерстяные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Белье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Трусы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Майка, футболка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Панталоны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Пижама ночная (сорочка ночная, сорочка распашная)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Чулочно-носочные изделия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Носки (</w:t>
            </w:r>
            <w:proofErr w:type="gramStart"/>
            <w:r>
              <w:t>х/б</w:t>
            </w:r>
            <w:proofErr w:type="gramEnd"/>
            <w:r>
              <w:t xml:space="preserve"> или смесовые)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Носки полушерстяные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Колготки (чулки, гольфы)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Головные уборы и галантерейные изделия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Головной убор зимний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Головной убор летний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Платок головной полушерстяной (шапка)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 xml:space="preserve">Платок головной </w:t>
            </w:r>
            <w:proofErr w:type="gramStart"/>
            <w:r>
              <w:t>х/б</w:t>
            </w:r>
            <w:proofErr w:type="gramEnd"/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Обувь мужская и женская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комнатная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>22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летняя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зимняя (утепленная)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Постельные принадлежности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Одеяло шерстяное или стеганное из синтетических материалов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Одеяло полушерстяное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Подушка перовая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Покрывало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Коврик прикроватный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Матрац стеганый полиуретановый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Чехол для матраца влагонепроницаемый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Пододеяльник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Простыня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Наволочка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Наволочка нижняя (наперник)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вафельное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банное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(для ног)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Пеленки фланелевые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>39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Салфетки индивидуальные или носовые платки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</w:tbl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right"/>
        <w:outlineLvl w:val="1"/>
      </w:pPr>
      <w:r>
        <w:t>Таблица N 4</w:t>
      </w: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center"/>
      </w:pPr>
      <w:r>
        <w:t>Перечень</w:t>
      </w:r>
    </w:p>
    <w:p w:rsidR="00E041A4" w:rsidRDefault="00E041A4">
      <w:pPr>
        <w:pStyle w:val="ConsPlusNormal"/>
        <w:jc w:val="center"/>
      </w:pPr>
      <w:r>
        <w:t>мягкого инвентаря для обеспечения детей-инвалидов,</w:t>
      </w:r>
    </w:p>
    <w:p w:rsidR="00E041A4" w:rsidRDefault="00E041A4">
      <w:pPr>
        <w:pStyle w:val="ConsPlusNormal"/>
        <w:jc w:val="center"/>
      </w:pPr>
      <w:proofErr w:type="gramStart"/>
      <w:r>
        <w:t>проживающих</w:t>
      </w:r>
      <w:proofErr w:type="gramEnd"/>
      <w:r>
        <w:t xml:space="preserve"> в детском доме-интернате</w:t>
      </w:r>
    </w:p>
    <w:p w:rsidR="00E041A4" w:rsidRDefault="00E041A4">
      <w:pPr>
        <w:pStyle w:val="ConsPlusNormal"/>
        <w:jc w:val="center"/>
      </w:pPr>
      <w:r>
        <w:t>для умственно отсталых детей</w:t>
      </w:r>
    </w:p>
    <w:p w:rsidR="00E041A4" w:rsidRDefault="00E041A4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912"/>
        <w:gridCol w:w="1361"/>
        <w:gridCol w:w="1077"/>
        <w:gridCol w:w="1361"/>
        <w:gridCol w:w="1077"/>
      </w:tblGrid>
      <w:tr w:rsidR="00E041A4">
        <w:tc>
          <w:tcPr>
            <w:tcW w:w="624" w:type="dxa"/>
            <w:vMerge w:val="restart"/>
          </w:tcPr>
          <w:p w:rsidR="00E041A4" w:rsidRDefault="00E041A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12" w:type="dxa"/>
            <w:vMerge w:val="restart"/>
          </w:tcPr>
          <w:p w:rsidR="00E041A4" w:rsidRDefault="00E041A4">
            <w:pPr>
              <w:pStyle w:val="ConsPlusNormal"/>
              <w:jc w:val="center"/>
            </w:pPr>
            <w:r>
              <w:t>Наименование мягкого инвентаря и обуви</w:t>
            </w:r>
          </w:p>
        </w:tc>
        <w:tc>
          <w:tcPr>
            <w:tcW w:w="2438" w:type="dxa"/>
            <w:gridSpan w:val="2"/>
          </w:tcPr>
          <w:p w:rsidR="00E041A4" w:rsidRDefault="00E041A4">
            <w:pPr>
              <w:pStyle w:val="ConsPlusNormal"/>
              <w:jc w:val="center"/>
            </w:pPr>
            <w:r>
              <w:t>На одного ребенка-инвалида в возрасте от 7 до 18 лет</w:t>
            </w:r>
          </w:p>
        </w:tc>
        <w:tc>
          <w:tcPr>
            <w:tcW w:w="2438" w:type="dxa"/>
            <w:gridSpan w:val="2"/>
          </w:tcPr>
          <w:p w:rsidR="00E041A4" w:rsidRDefault="00E041A4">
            <w:pPr>
              <w:pStyle w:val="ConsPlusNormal"/>
              <w:jc w:val="center"/>
            </w:pPr>
            <w:r>
              <w:t>На одного ребенка-инвалида в возрасте от 4 до 7 лет</w:t>
            </w:r>
          </w:p>
        </w:tc>
      </w:tr>
      <w:tr w:rsidR="00E041A4">
        <w:tc>
          <w:tcPr>
            <w:tcW w:w="624" w:type="dxa"/>
            <w:vMerge/>
          </w:tcPr>
          <w:p w:rsidR="00E041A4" w:rsidRDefault="00E041A4"/>
        </w:tc>
        <w:tc>
          <w:tcPr>
            <w:tcW w:w="3912" w:type="dxa"/>
            <w:vMerge/>
          </w:tcPr>
          <w:p w:rsidR="00E041A4" w:rsidRDefault="00E041A4"/>
        </w:tc>
        <w:tc>
          <w:tcPr>
            <w:tcW w:w="1361" w:type="dxa"/>
          </w:tcPr>
          <w:p w:rsidR="00E041A4" w:rsidRDefault="00E041A4">
            <w:pPr>
              <w:pStyle w:val="ConsPlusNormal"/>
              <w:jc w:val="center"/>
            </w:pPr>
            <w:r>
              <w:t>Количество (шт.)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center"/>
            </w:pPr>
            <w:r>
              <w:t>Срок износа (лет)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center"/>
            </w:pPr>
            <w:r>
              <w:t>Количество (шт.)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center"/>
            </w:pPr>
            <w:r>
              <w:t>Срок износа (лет)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Верхняя пальтовая группа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Пальто (куртка) зимнее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Пальто демисезонное, куртка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Верхняя костюмно-платьевая группа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Джемпер (свитер, кофта) шерстяной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Костюм шерстяной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Передник, нагрудник (для дошкольников)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Лыжный костюм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Костюм летний (или комплект шорты и футболка)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Форма спортивная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Рабочая одежда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Брюки мальчиковые (хлопчатобумажные или полушерстяные)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Рубашка верхняя хлопчатобумажная для мальчика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Костюм летний для мальчика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Костюм шерстяной для мальчика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Платье (юбка, блузка) для девочки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Халат домашний для девочки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Рейтузы для девочки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Платье шерстяное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Платье летнее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Белье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Трусы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Майка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Бюстгальтер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Трусы спортивные (шорты, бриджи)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>23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Футболки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Пижама ночная (сорочка ночная)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Носовые платки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Чулочно-носочные изделия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Носки, гольфы хлопчатобумажные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Носки полушерстяные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Колготки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Головные уборы и галантерейные изделия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Головной убор зимний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Головной убор летний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Шарф полушерстяной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Шапка спортивная (трикотажная)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Перчатки (варежки) полушерстяные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Школьная сумка или портфель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Обувь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комнатная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летняя (туфли, сандалии, ботинки)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зимняя (утопленная) или валенки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>38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спортивная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</w:p>
        </w:tc>
        <w:tc>
          <w:tcPr>
            <w:tcW w:w="1077" w:type="dxa"/>
          </w:tcPr>
          <w:p w:rsidR="00E041A4" w:rsidRDefault="00E041A4">
            <w:pPr>
              <w:pStyle w:val="ConsPlusNormal"/>
            </w:pP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Обувь резиновая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9412" w:type="dxa"/>
            <w:gridSpan w:val="6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Постельные принадлежности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Одеяло шерстяное или стеганое из синтетических материалов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Одеяло полушерстяное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Подушка пухо-перовая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Покрывало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Коврик прикроватный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Матрац ватный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Пододеяльник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Простыня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Наволочка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Наволочка нижняя (наперник)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вафельное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банное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</w:tbl>
    <w:p w:rsidR="00E041A4" w:rsidRDefault="00E041A4">
      <w:pPr>
        <w:sectPr w:rsidR="00E041A4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right"/>
        <w:outlineLvl w:val="1"/>
      </w:pPr>
      <w:r>
        <w:t>Таблица N 5</w:t>
      </w: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center"/>
      </w:pPr>
      <w:r>
        <w:t>Перечень мягкого инвентаря</w:t>
      </w:r>
    </w:p>
    <w:p w:rsidR="00E041A4" w:rsidRDefault="00E041A4">
      <w:pPr>
        <w:pStyle w:val="ConsPlusNormal"/>
        <w:jc w:val="center"/>
      </w:pPr>
      <w:r>
        <w:t>(нательного белья и постельных принадлежностей)</w:t>
      </w:r>
    </w:p>
    <w:p w:rsidR="00E041A4" w:rsidRDefault="00E041A4">
      <w:pPr>
        <w:pStyle w:val="ConsPlusNormal"/>
        <w:jc w:val="center"/>
      </w:pPr>
      <w:r>
        <w:t>для обеспечения лиц без определенного места жительства</w:t>
      </w:r>
    </w:p>
    <w:p w:rsidR="00E041A4" w:rsidRDefault="00E041A4">
      <w:pPr>
        <w:pStyle w:val="ConsPlusNormal"/>
        <w:jc w:val="center"/>
      </w:pPr>
      <w:r>
        <w:t>в полустационарных государственных учреждениях</w:t>
      </w:r>
    </w:p>
    <w:p w:rsidR="00E041A4" w:rsidRDefault="00E041A4">
      <w:pPr>
        <w:pStyle w:val="ConsPlusNormal"/>
        <w:jc w:val="center"/>
      </w:pPr>
      <w:r>
        <w:t>социального обслуживания</w:t>
      </w:r>
    </w:p>
    <w:p w:rsidR="00E041A4" w:rsidRDefault="00E041A4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912"/>
        <w:gridCol w:w="1361"/>
        <w:gridCol w:w="1077"/>
      </w:tblGrid>
      <w:tr w:rsidR="00E041A4">
        <w:tc>
          <w:tcPr>
            <w:tcW w:w="624" w:type="dxa"/>
            <w:vMerge w:val="restart"/>
          </w:tcPr>
          <w:p w:rsidR="00E041A4" w:rsidRDefault="00E041A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12" w:type="dxa"/>
            <w:vMerge w:val="restart"/>
          </w:tcPr>
          <w:p w:rsidR="00E041A4" w:rsidRDefault="00E041A4">
            <w:pPr>
              <w:pStyle w:val="ConsPlusNormal"/>
              <w:jc w:val="center"/>
            </w:pPr>
            <w:r>
              <w:t>Наименование мягкого инвентаря</w:t>
            </w:r>
          </w:p>
        </w:tc>
        <w:tc>
          <w:tcPr>
            <w:tcW w:w="2438" w:type="dxa"/>
            <w:gridSpan w:val="2"/>
          </w:tcPr>
          <w:p w:rsidR="00E041A4" w:rsidRDefault="00E041A4">
            <w:pPr>
              <w:pStyle w:val="ConsPlusNormal"/>
              <w:jc w:val="center"/>
            </w:pPr>
            <w:r>
              <w:t>На 1 койку</w:t>
            </w:r>
          </w:p>
        </w:tc>
      </w:tr>
      <w:tr w:rsidR="00E041A4">
        <w:tc>
          <w:tcPr>
            <w:tcW w:w="624" w:type="dxa"/>
            <w:vMerge/>
          </w:tcPr>
          <w:p w:rsidR="00E041A4" w:rsidRDefault="00E041A4"/>
        </w:tc>
        <w:tc>
          <w:tcPr>
            <w:tcW w:w="3912" w:type="dxa"/>
            <w:vMerge/>
          </w:tcPr>
          <w:p w:rsidR="00E041A4" w:rsidRDefault="00E041A4"/>
        </w:tc>
        <w:tc>
          <w:tcPr>
            <w:tcW w:w="1361" w:type="dxa"/>
          </w:tcPr>
          <w:p w:rsidR="00E041A4" w:rsidRDefault="00E041A4">
            <w:pPr>
              <w:pStyle w:val="ConsPlusNormal"/>
              <w:jc w:val="center"/>
            </w:pPr>
            <w:r>
              <w:t>Количество (штук)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center"/>
            </w:pPr>
            <w:r>
              <w:t>Срок носки, службы (лет)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</w:pPr>
          </w:p>
        </w:tc>
        <w:tc>
          <w:tcPr>
            <w:tcW w:w="6350" w:type="dxa"/>
            <w:gridSpan w:val="3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Постельные принадлежности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 xml:space="preserve">Одеяло (наполнитель </w:t>
            </w:r>
            <w:proofErr w:type="spellStart"/>
            <w:r>
              <w:t>халофайбер</w:t>
            </w:r>
            <w:proofErr w:type="spellEnd"/>
            <w:r>
              <w:t>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 xml:space="preserve">Подушка (наполнитель </w:t>
            </w:r>
            <w:proofErr w:type="spellStart"/>
            <w:r>
              <w:t>халофайбер</w:t>
            </w:r>
            <w:proofErr w:type="spellEnd"/>
            <w:r>
              <w:t>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Покрывало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Матрац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Пододеяльник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Простыня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Наволочка для подушки верхняя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махровое банное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</w:pPr>
          </w:p>
        </w:tc>
        <w:tc>
          <w:tcPr>
            <w:tcW w:w="6350" w:type="dxa"/>
            <w:gridSpan w:val="3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Белье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Трусы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Майка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</w:pPr>
          </w:p>
        </w:tc>
        <w:tc>
          <w:tcPr>
            <w:tcW w:w="6350" w:type="dxa"/>
            <w:gridSpan w:val="3"/>
          </w:tcPr>
          <w:p w:rsidR="00E041A4" w:rsidRDefault="00E041A4">
            <w:pPr>
              <w:pStyle w:val="ConsPlusNormal"/>
              <w:jc w:val="center"/>
              <w:outlineLvl w:val="2"/>
            </w:pPr>
            <w:r>
              <w:t>Чулочно-носочные изделия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Носки хлопчатобумажные (или смесовые)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624" w:type="dxa"/>
          </w:tcPr>
          <w:p w:rsidR="00E041A4" w:rsidRDefault="00E041A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Колготки (для женщин)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077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</w:tbl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right"/>
        <w:outlineLvl w:val="1"/>
      </w:pPr>
      <w:r>
        <w:t>Таблица N 6</w:t>
      </w: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center"/>
      </w:pPr>
      <w:r>
        <w:t>Перечень мягкого инвентаря</w:t>
      </w:r>
    </w:p>
    <w:p w:rsidR="00E041A4" w:rsidRDefault="00E041A4">
      <w:pPr>
        <w:pStyle w:val="ConsPlusNormal"/>
        <w:jc w:val="center"/>
      </w:pPr>
      <w:r>
        <w:t xml:space="preserve">для инвалидов, проживающих в </w:t>
      </w:r>
      <w:proofErr w:type="gramStart"/>
      <w:r>
        <w:t>реабилитационном</w:t>
      </w:r>
      <w:proofErr w:type="gramEnd"/>
    </w:p>
    <w:p w:rsidR="00E041A4" w:rsidRDefault="00E041A4">
      <w:pPr>
        <w:pStyle w:val="ConsPlusNormal"/>
        <w:jc w:val="center"/>
      </w:pPr>
      <w:proofErr w:type="gramStart"/>
      <w:r>
        <w:t>центре</w:t>
      </w:r>
      <w:proofErr w:type="gramEnd"/>
      <w:r>
        <w:t xml:space="preserve"> для инвалидов</w:t>
      </w:r>
    </w:p>
    <w:p w:rsidR="00E041A4" w:rsidRDefault="00E041A4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1361"/>
        <w:gridCol w:w="1361"/>
        <w:gridCol w:w="1474"/>
      </w:tblGrid>
      <w:tr w:rsidR="00E041A4">
        <w:tc>
          <w:tcPr>
            <w:tcW w:w="4535" w:type="dxa"/>
            <w:vMerge w:val="restart"/>
          </w:tcPr>
          <w:p w:rsidR="00E041A4" w:rsidRDefault="00E041A4">
            <w:pPr>
              <w:pStyle w:val="ConsPlusNormal"/>
              <w:jc w:val="center"/>
            </w:pPr>
            <w:r>
              <w:t>Наименование мягкого инвентаря</w:t>
            </w:r>
          </w:p>
        </w:tc>
        <w:tc>
          <w:tcPr>
            <w:tcW w:w="1361" w:type="dxa"/>
            <w:vMerge w:val="restart"/>
          </w:tcPr>
          <w:p w:rsidR="00E041A4" w:rsidRDefault="00E041A4">
            <w:pPr>
              <w:pStyle w:val="ConsPlusNormal"/>
              <w:jc w:val="center"/>
            </w:pPr>
            <w:r>
              <w:t xml:space="preserve">Единица </w:t>
            </w:r>
            <w:r>
              <w:lastRenderedPageBreak/>
              <w:t>измерения</w:t>
            </w:r>
          </w:p>
        </w:tc>
        <w:tc>
          <w:tcPr>
            <w:tcW w:w="2835" w:type="dxa"/>
            <w:gridSpan w:val="2"/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 xml:space="preserve">Инвалиды, получающие </w:t>
            </w:r>
            <w:r>
              <w:lastRenderedPageBreak/>
              <w:t>услуги и проживающие в социальной гостинице</w:t>
            </w:r>
          </w:p>
        </w:tc>
      </w:tr>
      <w:tr w:rsidR="00E041A4">
        <w:tc>
          <w:tcPr>
            <w:tcW w:w="4535" w:type="dxa"/>
            <w:vMerge/>
          </w:tcPr>
          <w:p w:rsidR="00E041A4" w:rsidRDefault="00E041A4"/>
        </w:tc>
        <w:tc>
          <w:tcPr>
            <w:tcW w:w="1361" w:type="dxa"/>
            <w:vMerge/>
          </w:tcPr>
          <w:p w:rsidR="00E041A4" w:rsidRDefault="00E041A4"/>
        </w:tc>
        <w:tc>
          <w:tcPr>
            <w:tcW w:w="1361" w:type="dxa"/>
          </w:tcPr>
          <w:p w:rsidR="00E041A4" w:rsidRDefault="00E041A4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center"/>
            </w:pPr>
            <w:r>
              <w:t>Срок носки, службы (лет)</w:t>
            </w:r>
          </w:p>
        </w:tc>
      </w:tr>
      <w:tr w:rsidR="00E041A4">
        <w:tc>
          <w:tcPr>
            <w:tcW w:w="4535" w:type="dxa"/>
          </w:tcPr>
          <w:p w:rsidR="00E041A4" w:rsidRDefault="00E041A4">
            <w:pPr>
              <w:pStyle w:val="ConsPlusNormal"/>
            </w:pPr>
            <w:r>
              <w:t>Простыня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  <w:r>
              <w:t>шт.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4535" w:type="dxa"/>
          </w:tcPr>
          <w:p w:rsidR="00E041A4" w:rsidRDefault="00E041A4">
            <w:pPr>
              <w:pStyle w:val="ConsPlusNormal"/>
            </w:pPr>
            <w:r>
              <w:t>Пододеяльник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  <w:r>
              <w:t>шт.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4535" w:type="dxa"/>
          </w:tcPr>
          <w:p w:rsidR="00E041A4" w:rsidRDefault="00E041A4">
            <w:pPr>
              <w:pStyle w:val="ConsPlusNormal"/>
            </w:pPr>
            <w:r>
              <w:t>Наволочка для подушки нижняя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  <w:r>
              <w:t>шт.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</w:tr>
      <w:tr w:rsidR="00E041A4">
        <w:tc>
          <w:tcPr>
            <w:tcW w:w="4535" w:type="dxa"/>
          </w:tcPr>
          <w:p w:rsidR="00E041A4" w:rsidRDefault="00E041A4">
            <w:pPr>
              <w:pStyle w:val="ConsPlusNormal"/>
            </w:pPr>
            <w:r>
              <w:t>Наволочка для подушки верхняя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  <w:r>
              <w:t>шт.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4535" w:type="dxa"/>
          </w:tcPr>
          <w:p w:rsidR="00E041A4" w:rsidRDefault="00E041A4">
            <w:pPr>
              <w:pStyle w:val="ConsPlusNormal"/>
            </w:pPr>
            <w:r>
              <w:t>Полотенце вафельное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  <w:r>
              <w:t>шт.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4535" w:type="dxa"/>
          </w:tcPr>
          <w:p w:rsidR="00E041A4" w:rsidRDefault="00E041A4">
            <w:pPr>
              <w:pStyle w:val="ConsPlusNormal"/>
            </w:pPr>
            <w:r>
              <w:t>Полотенце банное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  <w:r>
              <w:t>шт.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4535" w:type="dxa"/>
          </w:tcPr>
          <w:p w:rsidR="00E041A4" w:rsidRDefault="00E041A4">
            <w:pPr>
              <w:pStyle w:val="ConsPlusNormal"/>
            </w:pPr>
            <w:r>
              <w:t>Полотенце для ног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  <w:r>
              <w:t>шт.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4535" w:type="dxa"/>
          </w:tcPr>
          <w:p w:rsidR="00E041A4" w:rsidRDefault="00E041A4">
            <w:pPr>
              <w:pStyle w:val="ConsPlusNormal"/>
            </w:pPr>
            <w:r>
              <w:t>Одеяло полушерстяное или стеганое из синтетических материалов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  <w:r>
              <w:t>шт.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4535" w:type="dxa"/>
          </w:tcPr>
          <w:p w:rsidR="00E041A4" w:rsidRDefault="00E041A4">
            <w:pPr>
              <w:pStyle w:val="ConsPlusNormal"/>
            </w:pPr>
            <w:r>
              <w:t>Одеяло байковое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  <w:r>
              <w:t>шт.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4535" w:type="dxa"/>
          </w:tcPr>
          <w:p w:rsidR="00E041A4" w:rsidRDefault="00E041A4">
            <w:pPr>
              <w:pStyle w:val="ConsPlusNormal"/>
            </w:pPr>
            <w:r>
              <w:t>Матрац ватный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  <w:r>
              <w:t>шт.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6</w:t>
            </w:r>
          </w:p>
        </w:tc>
      </w:tr>
      <w:tr w:rsidR="00E041A4">
        <w:tc>
          <w:tcPr>
            <w:tcW w:w="4535" w:type="dxa"/>
          </w:tcPr>
          <w:p w:rsidR="00E041A4" w:rsidRDefault="00E041A4">
            <w:pPr>
              <w:pStyle w:val="ConsPlusNormal"/>
            </w:pPr>
            <w:r>
              <w:t>Подушка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  <w:r>
              <w:t>шт.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4</w:t>
            </w:r>
          </w:p>
        </w:tc>
      </w:tr>
      <w:tr w:rsidR="00E041A4">
        <w:tc>
          <w:tcPr>
            <w:tcW w:w="4535" w:type="dxa"/>
          </w:tcPr>
          <w:p w:rsidR="00E041A4" w:rsidRDefault="00E041A4">
            <w:pPr>
              <w:pStyle w:val="ConsPlusNormal"/>
            </w:pPr>
            <w:r>
              <w:t>Покрывало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  <w:r>
              <w:t>шт.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4535" w:type="dxa"/>
          </w:tcPr>
          <w:p w:rsidR="00E041A4" w:rsidRDefault="00E041A4">
            <w:pPr>
              <w:pStyle w:val="ConsPlusNormal"/>
            </w:pPr>
            <w:r>
              <w:t>Коврик прикроватный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</w:pPr>
            <w:r>
              <w:t>шт.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</w:tbl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right"/>
        <w:outlineLvl w:val="1"/>
      </w:pPr>
      <w:r>
        <w:t>Таблица N 7</w:t>
      </w: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center"/>
      </w:pPr>
      <w:r>
        <w:t>Перечень</w:t>
      </w:r>
    </w:p>
    <w:p w:rsidR="00E041A4" w:rsidRDefault="00E041A4">
      <w:pPr>
        <w:pStyle w:val="ConsPlusNormal"/>
        <w:jc w:val="center"/>
      </w:pPr>
      <w:r>
        <w:t>мягкого инвентаря для обеспечения граждан пожилого возраста</w:t>
      </w:r>
    </w:p>
    <w:p w:rsidR="00E041A4" w:rsidRDefault="00E041A4">
      <w:pPr>
        <w:pStyle w:val="ConsPlusNormal"/>
        <w:jc w:val="center"/>
      </w:pPr>
      <w:r>
        <w:t xml:space="preserve">и инвалидов в полустационарной форме </w:t>
      </w:r>
      <w:proofErr w:type="gramStart"/>
      <w:r>
        <w:t>социального</w:t>
      </w:r>
      <w:proofErr w:type="gramEnd"/>
    </w:p>
    <w:p w:rsidR="00E041A4" w:rsidRDefault="00E041A4">
      <w:pPr>
        <w:pStyle w:val="ConsPlusNormal"/>
        <w:jc w:val="center"/>
      </w:pPr>
      <w:r>
        <w:t>обслуживания в комплексных центрах социального</w:t>
      </w:r>
    </w:p>
    <w:p w:rsidR="00E041A4" w:rsidRDefault="00E041A4">
      <w:pPr>
        <w:pStyle w:val="ConsPlusNormal"/>
        <w:jc w:val="center"/>
      </w:pPr>
      <w:r>
        <w:t>обслуживания населения</w:t>
      </w:r>
    </w:p>
    <w:p w:rsidR="00E041A4" w:rsidRDefault="00E041A4">
      <w:pPr>
        <w:pStyle w:val="ConsPlusNormal"/>
        <w:jc w:val="center"/>
      </w:pPr>
      <w:proofErr w:type="gramStart"/>
      <w:r>
        <w:t xml:space="preserve">(введен </w:t>
      </w:r>
      <w:hyperlink r:id="rId12" w:history="1">
        <w:r>
          <w:rPr>
            <w:color w:val="0000FF"/>
          </w:rPr>
          <w:t>Приказом</w:t>
        </w:r>
      </w:hyperlink>
      <w:r>
        <w:t xml:space="preserve"> Министерства труда и социальной защиты</w:t>
      </w:r>
      <w:proofErr w:type="gramEnd"/>
    </w:p>
    <w:p w:rsidR="00E041A4" w:rsidRDefault="00E041A4">
      <w:pPr>
        <w:pStyle w:val="ConsPlusNormal"/>
        <w:jc w:val="center"/>
      </w:pPr>
      <w:proofErr w:type="gramStart"/>
      <w:r>
        <w:t>Калужской области от 25.12.2015 N 1743-П)</w:t>
      </w:r>
      <w:proofErr w:type="gramEnd"/>
    </w:p>
    <w:p w:rsidR="00E041A4" w:rsidRDefault="00E041A4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912"/>
        <w:gridCol w:w="1361"/>
        <w:gridCol w:w="1474"/>
      </w:tblGrid>
      <w:tr w:rsidR="00E041A4">
        <w:tc>
          <w:tcPr>
            <w:tcW w:w="567" w:type="dxa"/>
            <w:vMerge w:val="restart"/>
          </w:tcPr>
          <w:p w:rsidR="00E041A4" w:rsidRDefault="00E041A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12" w:type="dxa"/>
            <w:vMerge w:val="restart"/>
          </w:tcPr>
          <w:p w:rsidR="00E041A4" w:rsidRDefault="00E041A4">
            <w:pPr>
              <w:pStyle w:val="ConsPlusNormal"/>
              <w:jc w:val="center"/>
            </w:pPr>
            <w:r>
              <w:t>Наименование мягкого инвентаря</w:t>
            </w:r>
          </w:p>
        </w:tc>
        <w:tc>
          <w:tcPr>
            <w:tcW w:w="2835" w:type="dxa"/>
            <w:gridSpan w:val="2"/>
          </w:tcPr>
          <w:p w:rsidR="00E041A4" w:rsidRDefault="00E041A4">
            <w:pPr>
              <w:pStyle w:val="ConsPlusNormal"/>
              <w:jc w:val="center"/>
            </w:pPr>
            <w:r>
              <w:t>На одного получателя социальных услуг</w:t>
            </w:r>
          </w:p>
        </w:tc>
      </w:tr>
      <w:tr w:rsidR="00E041A4">
        <w:tc>
          <w:tcPr>
            <w:tcW w:w="567" w:type="dxa"/>
            <w:vMerge/>
          </w:tcPr>
          <w:p w:rsidR="00E041A4" w:rsidRDefault="00E041A4"/>
        </w:tc>
        <w:tc>
          <w:tcPr>
            <w:tcW w:w="3912" w:type="dxa"/>
            <w:vMerge/>
          </w:tcPr>
          <w:p w:rsidR="00E041A4" w:rsidRDefault="00E041A4"/>
        </w:tc>
        <w:tc>
          <w:tcPr>
            <w:tcW w:w="1361" w:type="dxa"/>
          </w:tcPr>
          <w:p w:rsidR="00E041A4" w:rsidRDefault="00E041A4">
            <w:pPr>
              <w:pStyle w:val="ConsPlusNormal"/>
              <w:jc w:val="center"/>
            </w:pPr>
            <w:r>
              <w:t>Количество (штук)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center"/>
            </w:pPr>
            <w:r>
              <w:t>Срок службы (лет)</w:t>
            </w:r>
          </w:p>
        </w:tc>
      </w:tr>
      <w:tr w:rsidR="00E041A4">
        <w:tc>
          <w:tcPr>
            <w:tcW w:w="567" w:type="dxa"/>
          </w:tcPr>
          <w:p w:rsidR="00E041A4" w:rsidRDefault="00E041A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Одеяло стеганое из синтетических материалов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567" w:type="dxa"/>
          </w:tcPr>
          <w:p w:rsidR="00E041A4" w:rsidRDefault="00E041A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Подушка из синтетического материала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567" w:type="dxa"/>
          </w:tcPr>
          <w:p w:rsidR="00E041A4" w:rsidRDefault="00E041A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Покрывало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5</w:t>
            </w:r>
          </w:p>
        </w:tc>
      </w:tr>
      <w:tr w:rsidR="00E041A4">
        <w:tc>
          <w:tcPr>
            <w:tcW w:w="567" w:type="dxa"/>
          </w:tcPr>
          <w:p w:rsidR="00E041A4" w:rsidRDefault="00E041A4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Матрац стеганый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7</w:t>
            </w:r>
          </w:p>
        </w:tc>
      </w:tr>
      <w:tr w:rsidR="00E041A4">
        <w:tc>
          <w:tcPr>
            <w:tcW w:w="567" w:type="dxa"/>
          </w:tcPr>
          <w:p w:rsidR="00E041A4" w:rsidRDefault="00E041A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Чехол для матраца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7</w:t>
            </w:r>
          </w:p>
        </w:tc>
      </w:tr>
      <w:tr w:rsidR="00E041A4">
        <w:tc>
          <w:tcPr>
            <w:tcW w:w="567" w:type="dxa"/>
          </w:tcPr>
          <w:p w:rsidR="00E041A4" w:rsidRDefault="00E041A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Пододеяльник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567" w:type="dxa"/>
          </w:tcPr>
          <w:p w:rsidR="00E041A4" w:rsidRDefault="00E041A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Простыня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567" w:type="dxa"/>
          </w:tcPr>
          <w:p w:rsidR="00E041A4" w:rsidRDefault="00E041A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Наволочка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</w:tr>
      <w:tr w:rsidR="00E041A4">
        <w:tc>
          <w:tcPr>
            <w:tcW w:w="567" w:type="dxa"/>
          </w:tcPr>
          <w:p w:rsidR="00E041A4" w:rsidRDefault="00E041A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вафельное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567" w:type="dxa"/>
          </w:tcPr>
          <w:p w:rsidR="00E041A4" w:rsidRDefault="00E041A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махровое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  <w:tr w:rsidR="00E041A4">
        <w:tc>
          <w:tcPr>
            <w:tcW w:w="567" w:type="dxa"/>
          </w:tcPr>
          <w:p w:rsidR="00E041A4" w:rsidRDefault="00E041A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912" w:type="dxa"/>
          </w:tcPr>
          <w:p w:rsidR="00E041A4" w:rsidRDefault="00E041A4">
            <w:pPr>
              <w:pStyle w:val="ConsPlusNormal"/>
            </w:pPr>
            <w:r>
              <w:t>Полотенце банное</w:t>
            </w:r>
          </w:p>
        </w:tc>
        <w:tc>
          <w:tcPr>
            <w:tcW w:w="1361" w:type="dxa"/>
          </w:tcPr>
          <w:p w:rsidR="00E041A4" w:rsidRDefault="00E041A4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474" w:type="dxa"/>
          </w:tcPr>
          <w:p w:rsidR="00E041A4" w:rsidRDefault="00E041A4">
            <w:pPr>
              <w:pStyle w:val="ConsPlusNormal"/>
              <w:jc w:val="right"/>
            </w:pPr>
            <w:r>
              <w:t>1</w:t>
            </w:r>
          </w:p>
        </w:tc>
      </w:tr>
    </w:tbl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ind w:firstLine="540"/>
        <w:jc w:val="both"/>
      </w:pPr>
      <w:r>
        <w:t>Примечание:</w:t>
      </w:r>
    </w:p>
    <w:p w:rsidR="00E041A4" w:rsidRDefault="00E041A4">
      <w:pPr>
        <w:pStyle w:val="ConsPlusNormal"/>
        <w:spacing w:before="220"/>
        <w:ind w:firstLine="540"/>
        <w:jc w:val="both"/>
      </w:pPr>
      <w:r>
        <w:t>1. Руководителю детского дома-интерната для умственно отсталых детей предоставляется право производить отдельные изменения указанных норм обеспечения с учетом моды и интересов воспитанников в пределах ассигнований, выделяемых на эти цели учреждению (например, детям, находящимся на постельном режиме, заменить отдельные предметы одежды и обуви на фланелевые пеленки и индивидуальные салфетки).</w:t>
      </w:r>
    </w:p>
    <w:p w:rsidR="00E041A4" w:rsidRDefault="00E041A4">
      <w:pPr>
        <w:pStyle w:val="ConsPlusNormal"/>
        <w:spacing w:before="220"/>
        <w:ind w:firstLine="540"/>
        <w:jc w:val="both"/>
      </w:pPr>
      <w:r>
        <w:t>2. Для лиц, пользующихся памперсами, из норм исключается обеспечение трусами и панталонами.</w:t>
      </w:r>
    </w:p>
    <w:p w:rsidR="00E041A4" w:rsidRDefault="00E041A4">
      <w:pPr>
        <w:pStyle w:val="ConsPlusNormal"/>
        <w:spacing w:before="220"/>
        <w:ind w:firstLine="540"/>
        <w:jc w:val="both"/>
      </w:pPr>
      <w:r>
        <w:t>3. Замена матрацев ватных на матрац стеганый полиуретановый в домах-интернатах для престарелых и инвалидов, домах-интернатах для престарелых и инвалидов малой вместимости, специальных домах-интернатах, психоневрологических интернатах, отделениях милосердия этих учреждений осуществляется по мере вывода из эксплуатации матрацев ватных в связи с истечением срока износа.</w:t>
      </w: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jc w:val="both"/>
      </w:pPr>
    </w:p>
    <w:p w:rsidR="00E041A4" w:rsidRDefault="00E041A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D1A7C" w:rsidRDefault="008D1A7C"/>
    <w:sectPr w:rsidR="008D1A7C" w:rsidSect="00427082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1A4"/>
    <w:rsid w:val="008D1A7C"/>
    <w:rsid w:val="00E041A4"/>
    <w:rsid w:val="00F5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41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041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1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041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041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041A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041A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E041A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41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041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1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041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041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041A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041A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E041A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5AF9A7C483A2005BAD13659ED8F102EB616C7CB542CCCD4DDF4419D7686607EE93F7CA75E9CBCE50ED7BA5l6B1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55AF9A7C483A2005BAD0D6888B4AF0CEE623B78B445CE93108E424E88386052AED3F19F36ADC6C7l5B7G" TargetMode="External"/><Relationship Id="rId12" Type="http://schemas.openxmlformats.org/officeDocument/2006/relationships/hyperlink" Target="consultantplus://offline/ref=E55AF9A7C483A2005BAD13659ED8F102EB616C7CBD42C3C348D11913DF316A05E99CA8DD72A0C7CF50ED7AlAB6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55AF9A7C483A2005BAD13659ED8F102EB616C7CBD42C3C348D11913DF316A05E99CA8DD72A0C7CF50ED7BlAB1G" TargetMode="External"/><Relationship Id="rId11" Type="http://schemas.openxmlformats.org/officeDocument/2006/relationships/hyperlink" Target="consultantplus://offline/ref=E55AF9A7C483A2005BAD13659ED8F102EB616C7CBD42C3C348D11913DF316A05E99CA8DD72A0C7CF50ED7AlAB6G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E55AF9A7C483A2005BAD13659ED8F102EB616C7CBD42C3C348D11913DF316A05E99CA8DD72A0C7CF50ED7BlAB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55AF9A7C483A2005BAD13659ED8F102EB616C7CBC44CDC14ED11913DF316A05lEB9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2164</Words>
  <Characters>12335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труда</Company>
  <LinksUpToDate>false</LinksUpToDate>
  <CharactersWithSpaces>14471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Харламов Александр Сергеевич</dc:creator>
  <cp:keywords/>
  <dc:description/>
  <cp:lastModifiedBy>В</cp:lastModifiedBy>
  <cp:revision>2</cp:revision>
  <dcterms:created xsi:type="dcterms:W3CDTF">2018-12-03T08:14:00Z</dcterms:created>
  <dcterms:modified xsi:type="dcterms:W3CDTF">2018-12-03T08:14:00Z</dcterms:modified>
</cp:coreProperties>
</file>