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FA" w:rsidRPr="00CF5B59" w:rsidRDefault="006011FA" w:rsidP="006011FA">
      <w:pPr>
        <w:ind w:right="57"/>
        <w:jc w:val="center"/>
        <w:rPr>
          <w:sz w:val="28"/>
          <w:szCs w:val="28"/>
        </w:rPr>
      </w:pPr>
      <w:r w:rsidRPr="00CF5B59">
        <w:rPr>
          <w:sz w:val="28"/>
          <w:szCs w:val="28"/>
        </w:rPr>
        <w:t>ГОСУДАРСТВЕННОЕ БЮДЖЕТНОЕ УЧРЕЖДЕНИЕ</w:t>
      </w:r>
    </w:p>
    <w:p w:rsidR="006011FA" w:rsidRPr="00CF5B59" w:rsidRDefault="006011FA" w:rsidP="006011FA">
      <w:pPr>
        <w:ind w:right="57"/>
        <w:jc w:val="center"/>
        <w:rPr>
          <w:sz w:val="28"/>
          <w:szCs w:val="28"/>
        </w:rPr>
      </w:pPr>
      <w:r w:rsidRPr="00CF5B59">
        <w:rPr>
          <w:sz w:val="28"/>
          <w:szCs w:val="28"/>
        </w:rPr>
        <w:t>КАЛУЖСКОЙ ОБЛАСТИ</w:t>
      </w:r>
    </w:p>
    <w:p w:rsidR="006011FA" w:rsidRPr="00CF5B59" w:rsidRDefault="006011FA" w:rsidP="006011FA">
      <w:pPr>
        <w:ind w:right="57"/>
        <w:jc w:val="center"/>
        <w:rPr>
          <w:sz w:val="28"/>
          <w:szCs w:val="28"/>
        </w:rPr>
      </w:pPr>
      <w:r w:rsidRPr="00CF5B59">
        <w:rPr>
          <w:sz w:val="28"/>
          <w:szCs w:val="28"/>
        </w:rPr>
        <w:t>«ОБНИНСКИЙ ЦЕНТР СОЦИАЛЬНОЙ ПОМОЩИ</w:t>
      </w:r>
    </w:p>
    <w:p w:rsidR="006011FA" w:rsidRPr="00CF5B59" w:rsidRDefault="006011FA" w:rsidP="006011FA">
      <w:pPr>
        <w:jc w:val="center"/>
        <w:rPr>
          <w:sz w:val="22"/>
        </w:rPr>
      </w:pPr>
      <w:r w:rsidRPr="00CF5B59">
        <w:rPr>
          <w:sz w:val="28"/>
          <w:szCs w:val="28"/>
        </w:rPr>
        <w:t>СЕМЬЕ И ДЕТЯМ «МИЛОСЕРДИЕ»</w:t>
      </w:r>
    </w:p>
    <w:p w:rsidR="006011FA" w:rsidRPr="00CF5B59" w:rsidRDefault="006011FA" w:rsidP="00461A5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461A54" w:rsidRPr="00CF5B59" w:rsidRDefault="00461A54" w:rsidP="00461A5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CF5B59">
        <w:rPr>
          <w:rFonts w:eastAsia="Calibri"/>
          <w:b/>
          <w:sz w:val="24"/>
          <w:szCs w:val="24"/>
          <w:lang w:eastAsia="en-US"/>
        </w:rPr>
        <w:t>Целевые показатели</w:t>
      </w:r>
    </w:p>
    <w:p w:rsidR="00461A54" w:rsidRPr="00CF5B59" w:rsidRDefault="00461A54" w:rsidP="00461A5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CF5B59">
        <w:rPr>
          <w:rFonts w:eastAsia="Calibri"/>
          <w:b/>
          <w:sz w:val="24"/>
          <w:szCs w:val="24"/>
          <w:lang w:eastAsia="en-US"/>
        </w:rPr>
        <w:t>эффективности деятельности учреждений социальной помощи</w:t>
      </w:r>
    </w:p>
    <w:p w:rsidR="00461A54" w:rsidRPr="00CF5B59" w:rsidRDefault="00461A54" w:rsidP="00461A5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CF5B59">
        <w:rPr>
          <w:rFonts w:eastAsia="Calibri"/>
          <w:b/>
          <w:sz w:val="24"/>
          <w:szCs w:val="24"/>
          <w:lang w:eastAsia="en-US"/>
        </w:rPr>
        <w:t>семье и детям, находящихся в ведении министерства труда и социальной защиты</w:t>
      </w:r>
    </w:p>
    <w:p w:rsidR="00461A54" w:rsidRPr="00CF5B59" w:rsidRDefault="00461A54" w:rsidP="00461A5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CF5B59">
        <w:rPr>
          <w:rFonts w:eastAsia="Calibri"/>
          <w:b/>
          <w:sz w:val="24"/>
          <w:szCs w:val="24"/>
          <w:lang w:eastAsia="en-US"/>
        </w:rPr>
        <w:t xml:space="preserve"> Калужской области, и критерии оценки эффективности и результативности работы</w:t>
      </w:r>
    </w:p>
    <w:p w:rsidR="006011FA" w:rsidRPr="00CF5B59" w:rsidRDefault="00461A54" w:rsidP="00461A5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CF5B59">
        <w:rPr>
          <w:rFonts w:eastAsia="Calibri"/>
          <w:b/>
          <w:sz w:val="24"/>
          <w:szCs w:val="24"/>
          <w:lang w:eastAsia="en-US"/>
        </w:rPr>
        <w:t>их руководителей</w:t>
      </w:r>
      <w:r w:rsidR="009D430A">
        <w:rPr>
          <w:rFonts w:eastAsia="Calibri"/>
          <w:b/>
          <w:sz w:val="24"/>
          <w:szCs w:val="24"/>
          <w:lang w:eastAsia="en-US"/>
        </w:rPr>
        <w:t xml:space="preserve"> </w:t>
      </w:r>
      <w:r w:rsidR="006011FA" w:rsidRPr="00CF5B59">
        <w:rPr>
          <w:b/>
          <w:bCs/>
          <w:sz w:val="24"/>
          <w:szCs w:val="24"/>
        </w:rPr>
        <w:t xml:space="preserve">за </w:t>
      </w:r>
      <w:r w:rsidR="00973E65">
        <w:rPr>
          <w:b/>
          <w:bCs/>
          <w:sz w:val="24"/>
          <w:szCs w:val="24"/>
          <w:lang w:val="en-US"/>
        </w:rPr>
        <w:t>I</w:t>
      </w:r>
      <w:r w:rsidR="006A53CB">
        <w:rPr>
          <w:b/>
          <w:bCs/>
          <w:sz w:val="24"/>
          <w:szCs w:val="24"/>
        </w:rPr>
        <w:t xml:space="preserve"> квартал 2017 </w:t>
      </w:r>
      <w:r w:rsidR="006011FA" w:rsidRPr="00CF5B59">
        <w:rPr>
          <w:b/>
          <w:bCs/>
          <w:sz w:val="24"/>
          <w:szCs w:val="24"/>
        </w:rPr>
        <w:t>года</w:t>
      </w:r>
    </w:p>
    <w:p w:rsidR="00461A54" w:rsidRPr="00CF5B59" w:rsidRDefault="00461A54" w:rsidP="00461A54">
      <w:pPr>
        <w:widowControl w:val="0"/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  <w:lang w:eastAsia="en-US"/>
        </w:rPr>
      </w:pPr>
    </w:p>
    <w:tbl>
      <w:tblPr>
        <w:tblW w:w="10490" w:type="dxa"/>
        <w:tblInd w:w="-85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60"/>
        <w:gridCol w:w="2601"/>
        <w:gridCol w:w="2126"/>
        <w:gridCol w:w="3828"/>
        <w:gridCol w:w="1275"/>
      </w:tblGrid>
      <w:tr w:rsidR="00461A54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1A54" w:rsidRPr="00CF5B59" w:rsidRDefault="00461A5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пп</w:t>
            </w:r>
            <w:proofErr w:type="spellEnd"/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1A54" w:rsidRPr="00CF5B59" w:rsidRDefault="00461A5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Целевые показатели эффективности деятельности государственного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1A54" w:rsidRPr="00CF5B59" w:rsidRDefault="00461A5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Критерии оценки эффективности и результативности работы руководителя государственного учреждения в баллах (максимально возможное)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1A54" w:rsidRPr="00CF5B59" w:rsidRDefault="00461A5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Информация о выполнении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1A54" w:rsidRPr="00CF5B59" w:rsidRDefault="00461A54" w:rsidP="00A020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Периодичность оценки целевых показателей</w:t>
            </w:r>
          </w:p>
        </w:tc>
      </w:tr>
      <w:tr w:rsidR="00461A54" w:rsidRPr="00CF5B59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1A54" w:rsidRPr="00CF5B59" w:rsidRDefault="00461A54" w:rsidP="00A02062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Par942"/>
            <w:bookmarkEnd w:id="0"/>
            <w:r w:rsidRPr="00CF5B59">
              <w:rPr>
                <w:rFonts w:eastAsia="Calibri"/>
                <w:sz w:val="24"/>
                <w:szCs w:val="24"/>
                <w:lang w:eastAsia="en-US"/>
              </w:rPr>
              <w:t>1. Критерии по основной деятельности государственного учреждения</w:t>
            </w:r>
          </w:p>
        </w:tc>
      </w:tr>
      <w:tr w:rsidR="006A53CB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B24C70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B24C70">
              <w:rPr>
                <w:rFonts w:eastAsia="Calibri"/>
                <w:sz w:val="24"/>
                <w:szCs w:val="24"/>
                <w:lang w:eastAsia="en-US"/>
              </w:rPr>
              <w:t>Снижение процента детей, находящихся в социально опасном положении, относительно предыдущего периода (квартала) (не менее 1,5%)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 </w:t>
            </w: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t xml:space="preserve">балла/ 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 </w:t>
            </w: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t>баллов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2016 г.-  104 семьи/170 детей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    2017 г. – 67 семей/159 детей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    Снижение процента СОП 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    11 детей – 7%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A53CB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B24C70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B24C70">
              <w:rPr>
                <w:rFonts w:eastAsia="Calibri"/>
                <w:sz w:val="24"/>
                <w:szCs w:val="24"/>
                <w:lang w:eastAsia="en-US"/>
              </w:rPr>
              <w:t>Удельный вес семей, снятых с учета в связи с улучшением обстановки в семье (не менее 15 процентов)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t>8 баллов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A53CB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B24C70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B24C70">
              <w:rPr>
                <w:rFonts w:eastAsia="Calibri"/>
                <w:sz w:val="24"/>
                <w:szCs w:val="24"/>
                <w:lang w:eastAsia="en-US"/>
              </w:rPr>
              <w:t xml:space="preserve">Выполнение государственного задания по показателям, характеризующим качество и объем государственных услуг (с учетом допустимых (возможных) отклонений от установленных показателей, в пределах которых </w:t>
            </w:r>
            <w:r w:rsidRPr="00B24C70">
              <w:rPr>
                <w:rFonts w:eastAsia="Calibri"/>
                <w:sz w:val="24"/>
                <w:szCs w:val="24"/>
                <w:lang w:eastAsia="en-US"/>
              </w:rPr>
              <w:lastRenderedPageBreak/>
              <w:t>государственное задание считается выполнимым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>1,5</w:t>
            </w: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t xml:space="preserve"> балла/ 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6</w:t>
            </w: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t xml:space="preserve"> баллов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3927CB">
            <w:pPr>
              <w:jc w:val="both"/>
              <w:rPr>
                <w:sz w:val="24"/>
                <w:szCs w:val="24"/>
              </w:rPr>
            </w:pPr>
            <w:r w:rsidRPr="00FB3EDF">
              <w:rPr>
                <w:sz w:val="26"/>
                <w:szCs w:val="26"/>
              </w:rPr>
              <w:t xml:space="preserve">- </w:t>
            </w:r>
            <w:r w:rsidRPr="00FB3EDF">
              <w:rPr>
                <w:sz w:val="24"/>
                <w:szCs w:val="24"/>
              </w:rPr>
              <w:t xml:space="preserve">Предоставление социальных услуг в </w:t>
            </w:r>
            <w:proofErr w:type="spellStart"/>
            <w:r w:rsidRPr="00FB3EDF">
              <w:rPr>
                <w:sz w:val="24"/>
                <w:szCs w:val="24"/>
              </w:rPr>
              <w:t>полустационарной</w:t>
            </w:r>
            <w:proofErr w:type="spellEnd"/>
            <w:r w:rsidRPr="00FB3EDF">
              <w:rPr>
                <w:sz w:val="24"/>
                <w:szCs w:val="24"/>
              </w:rPr>
              <w:t xml:space="preserve"> форме социального обслуживания,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потенциала получателей социальных услуг, имеющих </w:t>
            </w:r>
            <w:r w:rsidRPr="00FB3EDF">
              <w:rPr>
                <w:sz w:val="24"/>
                <w:szCs w:val="24"/>
              </w:rPr>
              <w:lastRenderedPageBreak/>
              <w:t>ограничения жизнедеятельности, в том числе детей-инвалидов, срочных социальных услуг</w:t>
            </w:r>
          </w:p>
          <w:p w:rsidR="006A53CB" w:rsidRPr="00FB3EDF" w:rsidRDefault="006A53CB" w:rsidP="003927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  <w:r w:rsidRPr="00FB3EDF">
              <w:rPr>
                <w:sz w:val="24"/>
                <w:szCs w:val="24"/>
              </w:rPr>
              <w:t>%</w:t>
            </w:r>
            <w:r>
              <w:rPr>
                <w:sz w:val="24"/>
                <w:szCs w:val="24"/>
              </w:rPr>
              <w:t>/992 обслуженных</w:t>
            </w:r>
          </w:p>
          <w:p w:rsidR="006A53CB" w:rsidRDefault="006A53CB" w:rsidP="003927CB">
            <w:pPr>
              <w:jc w:val="center"/>
              <w:rPr>
                <w:sz w:val="24"/>
                <w:szCs w:val="24"/>
              </w:rPr>
            </w:pPr>
          </w:p>
          <w:p w:rsidR="006A53CB" w:rsidRPr="00FB3EDF" w:rsidRDefault="006A53CB" w:rsidP="003927C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3ED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3EDF">
              <w:rPr>
                <w:rFonts w:ascii="Times New Roman" w:hAnsi="Times New Roman"/>
                <w:sz w:val="24"/>
                <w:szCs w:val="24"/>
              </w:rPr>
              <w:t>Предоставление социальных услуг в стационарной форме социального обслуживания,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6A53CB" w:rsidRPr="00FB3EDF" w:rsidRDefault="006A53CB" w:rsidP="003927CB">
            <w:pPr>
              <w:pStyle w:val="ConsPlusNonformat"/>
              <w:widowControl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E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69%/59 обслуженных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A53CB" w:rsidRPr="0018593A" w:rsidTr="006A53CB">
        <w:trPr>
          <w:trHeight w:val="140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5315D5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315D5">
              <w:rPr>
                <w:rFonts w:eastAsia="Calibri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B24C70">
              <w:rPr>
                <w:rFonts w:eastAsia="Calibri"/>
                <w:sz w:val="24"/>
                <w:szCs w:val="24"/>
                <w:lang w:eastAsia="en-US"/>
              </w:rPr>
              <w:t xml:space="preserve">Проведение и участие в 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организации </w:t>
            </w:r>
            <w:r w:rsidRPr="00B24C70">
              <w:rPr>
                <w:rFonts w:eastAsia="Calibri"/>
                <w:sz w:val="24"/>
                <w:szCs w:val="24"/>
                <w:lang w:eastAsia="en-US"/>
              </w:rPr>
              <w:t xml:space="preserve">социально </w:t>
            </w:r>
            <w:proofErr w:type="gramStart"/>
            <w:r w:rsidRPr="00B24C70">
              <w:rPr>
                <w:rFonts w:eastAsia="Calibri"/>
                <w:sz w:val="24"/>
                <w:szCs w:val="24"/>
                <w:lang w:eastAsia="en-US"/>
              </w:rPr>
              <w:t>значимых</w:t>
            </w:r>
            <w:proofErr w:type="gramEnd"/>
            <w:r w:rsidRPr="00B24C70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24C70">
              <w:rPr>
                <w:rFonts w:eastAsia="Calibri"/>
                <w:sz w:val="24"/>
                <w:szCs w:val="24"/>
                <w:lang w:eastAsia="en-US"/>
              </w:rPr>
              <w:t>мероприяти</w:t>
            </w:r>
            <w:r>
              <w:rPr>
                <w:rFonts w:eastAsia="Calibri"/>
                <w:sz w:val="24"/>
                <w:szCs w:val="24"/>
                <w:lang w:eastAsia="en-US"/>
              </w:rPr>
              <w:t>ий</w:t>
            </w:r>
            <w:proofErr w:type="spellEnd"/>
            <w:r w:rsidRPr="00B24C70">
              <w:rPr>
                <w:rFonts w:eastAsia="Calibri"/>
                <w:sz w:val="24"/>
                <w:szCs w:val="24"/>
                <w:lang w:eastAsia="en-US"/>
              </w:rPr>
              <w:t>: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B24C70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C242F2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B3EDF">
              <w:rPr>
                <w:rFonts w:eastAsia="Calibri"/>
                <w:sz w:val="24"/>
                <w:szCs w:val="24"/>
                <w:lang w:eastAsia="en-US"/>
              </w:rPr>
              <w:t>Доклад руководителя государственного учреждения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11.01.17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-  организация участия в театрализованной экскурсии «В гости к тетушке Арине» музей истории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. Обнинск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12.01.17  </w:t>
            </w: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организация участия в походе на новогоднюю сказку «Как новый год в беду попал» ДК Алые Паруса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13.01.17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-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организация участия в посещении рождественского представления в НОУ «Православная гимназия» в Свято-Никольском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Черноостровском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монастыре в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. Малоярославец.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19.01.17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проведение праздничной развлекательной программы для детей от волонтёров «Луч света»</w:t>
            </w: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20.01.17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- проведение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праздничного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квеста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для сотрудников, детей и волонтёров «Пусть милосердие в благих делах цветёт»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02.02.17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-  организация участия в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проведении лекции-беседы сотрудников ПДН ОМВД России по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. Обнинску с воспитанниками Центра на тему: «Жизнь без опасности»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20.02.17 </w:t>
            </w:r>
            <w:r>
              <w:rPr>
                <w:rFonts w:eastAsia="Calibri"/>
                <w:sz w:val="24"/>
                <w:szCs w:val="24"/>
                <w:lang w:eastAsia="en-US"/>
              </w:rPr>
              <w:t>-  организация проведения праздника «Широкая масленица» для воспитанников Центра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21.02.17 </w:t>
            </w:r>
            <w:r>
              <w:rPr>
                <w:rFonts w:eastAsia="Calibri"/>
                <w:sz w:val="24"/>
                <w:szCs w:val="24"/>
                <w:lang w:eastAsia="en-US"/>
              </w:rPr>
              <w:t>-  организация проведения спортивного праздника для воспитанников Центра, приуроченного к 23 февраля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28.02.17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-  организация проведения педагогического совета на тему: «Обеспечение личностного развития воспитанников центров социальной помощи семье и детям»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 xml:space="preserve">28.02.17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-  организация участия в проведении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мульт-викторины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по правилам дорожного движения в рамках мероприятий по профилактике ДДТТ в ДК Алые Паруса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18.03.17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-  организация участия в посещении воспитанниками Центра циркового представления «Цирк Графа Орлова»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22.03.17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в мастер-классе по изготовлению Жаворонков в музее истории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. Обнинска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27.03.17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в посещении развлекательного Центра «Замок Дракона»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28.03.17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-  проведение и организация участия в развивающей игре по ПДД от волонтёров «Луч света»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29.03.17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проведении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и участие в спортивном развлечении «В гостях у индейца» 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30.03.17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-  организация работы дискуссионной площадки «Гори, но не сжигай! Гори, чтобы светить» в рамках взаимодействия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со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студентам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из ИАТЭ НИЯУ МИФИ в целях разработки проекта волонтёрского движения «Волонтёры -  детям милосердия»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31.03.17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-  организация участия в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анимационной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программа от агентства «Персонаж» - 40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>28.02.17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-  организация участия специалистов Центра в семинаре на тему: «Колыбельная мира в материнских руках», который проходил в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. Малоярославец Общественной палатой Калужской области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7410">
              <w:rPr>
                <w:rFonts w:eastAsia="Calibri"/>
                <w:b/>
                <w:sz w:val="24"/>
                <w:szCs w:val="24"/>
                <w:lang w:eastAsia="en-US"/>
              </w:rPr>
              <w:t>04.03.17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педагогов-психологов Центра в практическом семинаре проекта «Полдень» в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. Калуга, посвященном игровым методикам  в образовании и социализации подростков в трудной жизненной ситуации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Организация проведения социально-значимых мероприятий, выступления на родительских собраниях с докладом – презентацией «Влияние неблагоприятных факторов глобальной сети интернет, а также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диструктивных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социальных групп на психологическое и личностное развитие несовершеннолетних подростков»: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C6627">
              <w:rPr>
                <w:rFonts w:eastAsia="Calibri"/>
                <w:b/>
                <w:sz w:val="24"/>
                <w:szCs w:val="24"/>
                <w:lang w:eastAsia="en-US"/>
              </w:rPr>
              <w:t>23.03.17.-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МОиНКО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ГБПОУКО «Колледж механизации и сервиса»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27.03.17 г. -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МОиНКО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ГБПОУКО «Колледж механизации и сервиса»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31.03.17 - 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МОиНКО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ГБПОУКО «Колледж механизации и сервиса»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24563">
              <w:rPr>
                <w:rFonts w:eastAsia="Calibri"/>
                <w:b/>
                <w:sz w:val="24"/>
                <w:szCs w:val="24"/>
                <w:lang w:eastAsia="en-US"/>
              </w:rPr>
              <w:t>29.01.17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(командная игра)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- организация участия воспитанников Центра во Всероссийском спортивном празднике «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Чебуриада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по баскетболу 3х3»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F755D">
              <w:rPr>
                <w:rFonts w:eastAsia="Calibri"/>
                <w:b/>
                <w:sz w:val="24"/>
                <w:szCs w:val="24"/>
                <w:lang w:eastAsia="en-US"/>
              </w:rPr>
              <w:t>Февраль 2017 г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 w:rsidRPr="000F755D">
              <w:rPr>
                <w:rFonts w:eastAsia="Calibri"/>
                <w:b/>
                <w:sz w:val="24"/>
                <w:szCs w:val="24"/>
                <w:lang w:eastAsia="en-US"/>
              </w:rPr>
              <w:t xml:space="preserve">Благотворительный фонд «Ковчег Детства »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</w:p>
          <w:p w:rsidR="006A53CB" w:rsidRPr="000F755D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г. Ростов-на-Дону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организация  участия во Всероссийском профессиональном конкурсе «Лучший по профессии в социальной сфере 2016», Награждение Почетной грамотой за 1 место во Всероссийском профессиональном конкурсе «Лучший по профессии в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социальной сфере 2016» в номинации «Лучший по профессии среди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заведующих учреждений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социального обслуживания»  заведующий ОВП Анна Александровна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Пурыга</w:t>
            </w:r>
            <w:proofErr w:type="spellEnd"/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24563">
              <w:rPr>
                <w:rFonts w:eastAsia="Calibri"/>
                <w:b/>
                <w:sz w:val="24"/>
                <w:szCs w:val="24"/>
                <w:lang w:eastAsia="en-US"/>
              </w:rPr>
              <w:t>06.02.17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0F755D">
              <w:rPr>
                <w:rFonts w:eastAsia="Calibri"/>
                <w:b/>
                <w:sz w:val="24"/>
                <w:szCs w:val="24"/>
                <w:lang w:eastAsia="en-US"/>
              </w:rPr>
              <w:t xml:space="preserve">Благотворительный фонд «Ковчег Детства »  </w:t>
            </w:r>
          </w:p>
          <w:p w:rsidR="006A53CB" w:rsidRPr="000F755D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г. Ростов-на-Дону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организация участия в подведении итогов Всероссийского конкурса «Национальный лидер в образовании 2016». Награждение дипломом 1 степени и кубком в номинации «Профессионал в сфере воспитания - 2016»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оспитателя Центра Ирины Николаевны Федоровой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0F755D">
              <w:rPr>
                <w:rFonts w:eastAsia="Calibri"/>
                <w:b/>
                <w:sz w:val="24"/>
                <w:szCs w:val="24"/>
                <w:lang w:eastAsia="en-US"/>
              </w:rPr>
              <w:t xml:space="preserve">Благотворительный фонд «Ковчег Детства »  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г. Ростов-на-Дону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F755D">
              <w:rPr>
                <w:rFonts w:eastAsia="Calibri"/>
                <w:sz w:val="24"/>
                <w:szCs w:val="24"/>
                <w:lang w:eastAsia="en-US"/>
              </w:rPr>
              <w:t xml:space="preserve">Благодарственное письмо директору Центра </w:t>
            </w:r>
            <w:proofErr w:type="spellStart"/>
            <w:r w:rsidRPr="000F755D">
              <w:rPr>
                <w:rFonts w:eastAsia="Calibri"/>
                <w:sz w:val="24"/>
                <w:szCs w:val="24"/>
                <w:lang w:eastAsia="en-US"/>
              </w:rPr>
              <w:t>Ощёхиной</w:t>
            </w:r>
            <w:proofErr w:type="spellEnd"/>
            <w:r w:rsidRPr="000F755D">
              <w:rPr>
                <w:rFonts w:eastAsia="Calibri"/>
                <w:sz w:val="24"/>
                <w:szCs w:val="24"/>
                <w:lang w:eastAsia="en-US"/>
              </w:rPr>
              <w:t xml:space="preserve"> О.В.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за успехи в области образования, за высокий профессионализм и компетентность, целеустремленность и кропотливый труд.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F42E1">
              <w:rPr>
                <w:rFonts w:eastAsia="Calibri"/>
                <w:b/>
                <w:sz w:val="24"/>
                <w:szCs w:val="24"/>
                <w:lang w:eastAsia="en-US"/>
              </w:rPr>
              <w:t>25.03.17.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сотрудников Центра в Форуме по противодействию насилию над детьми «Безопасное детство»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C7D9D">
              <w:rPr>
                <w:rFonts w:eastAsia="Calibri"/>
                <w:b/>
                <w:sz w:val="24"/>
                <w:szCs w:val="24"/>
                <w:lang w:eastAsia="en-US"/>
              </w:rPr>
              <w:t>29.03.17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во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 xml:space="preserve"> В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тором Всероссийском конкурсе «Семейный фарватер», организованным Благотворительным Фондом Елены и Геннадия Тимченко, подача заявки на участие проекта «Диалог непохожих»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F42E1">
              <w:rPr>
                <w:rFonts w:eastAsia="Calibri"/>
                <w:b/>
                <w:sz w:val="24"/>
                <w:szCs w:val="24"/>
                <w:lang w:eastAsia="en-US"/>
              </w:rPr>
              <w:t>25.03.17.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сотрудников Центра в Форуме по противодействию насилию над детьми «Безопасное детство»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30.03.17-  организация участия в международном конкурсе «Лучший сайт педагога 2017» «Высшая школа делового администрирования»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. Екатеринбург. Получение сертификата участника воспитателем Федоровой Ириной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Николаевной.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20E32">
              <w:rPr>
                <w:b/>
                <w:sz w:val="24"/>
                <w:szCs w:val="24"/>
              </w:rPr>
              <w:t xml:space="preserve">13.03.2017 г. по 17.03.2017 </w:t>
            </w:r>
            <w:r>
              <w:rPr>
                <w:sz w:val="24"/>
                <w:szCs w:val="24"/>
              </w:rPr>
              <w:t>Организация участия педагога-психолога Центра в «Цикле вечерних лекций и семинаров в рамках международной недели мозга по теме «Вне зависимости»  на базе Института физиологии им. Павлова        (г. Санкт-Петербург)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A53CB" w:rsidRPr="0018593A" w:rsidTr="005B2F52">
        <w:tc>
          <w:tcPr>
            <w:tcW w:w="66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8593A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60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 муниципальном уровне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6A36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6A36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242F2">
              <w:rPr>
                <w:rFonts w:eastAsia="Calibri"/>
                <w:b/>
                <w:sz w:val="24"/>
                <w:szCs w:val="24"/>
                <w:lang w:eastAsia="en-US"/>
              </w:rPr>
              <w:t>0,5 балла/2 балла</w:t>
            </w: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8593A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6A53CB" w:rsidRPr="00CF5B59" w:rsidTr="005B2F52">
        <w:tc>
          <w:tcPr>
            <w:tcW w:w="66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8593A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60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На региональном уровне</w:t>
            </w: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6A36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6A36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6A36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6A36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>1 балл/ 4 балла</w:t>
            </w: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C0404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6A53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A53CB" w:rsidRPr="00CF5B59" w:rsidTr="005B2F52">
        <w:tc>
          <w:tcPr>
            <w:tcW w:w="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 федеральном уровне</w:t>
            </w: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bookmarkStart w:id="1" w:name="_GoBack"/>
            <w:bookmarkEnd w:id="1"/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5315D5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  <w:r w:rsidRPr="00FB3EDF">
              <w:rPr>
                <w:rFonts w:eastAsia="Calibri"/>
                <w:b/>
                <w:sz w:val="24"/>
                <w:szCs w:val="24"/>
                <w:lang w:eastAsia="en-US"/>
              </w:rPr>
              <w:t>,5 балла/6 баллов</w:t>
            </w: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FB3EDF" w:rsidRDefault="006A53CB" w:rsidP="003312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312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312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312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312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312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Pr="00FB3EDF" w:rsidRDefault="006A53CB" w:rsidP="003862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A53CB" w:rsidRDefault="006A53CB" w:rsidP="006A53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Default="006A53CB" w:rsidP="006A53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A53CB" w:rsidRPr="006A53CB" w:rsidRDefault="006A53CB" w:rsidP="006A53CB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FB3ED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A53CB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57B5F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7B5F">
              <w:rPr>
                <w:rFonts w:eastAsia="Calibri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57B5F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57B5F">
              <w:rPr>
                <w:rFonts w:eastAsia="Calibri"/>
                <w:sz w:val="24"/>
                <w:szCs w:val="24"/>
                <w:lang w:eastAsia="en-US"/>
              </w:rPr>
              <w:t>Внедрение в практику работы государственного учреждения новых технологий, форм, методов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652EA1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52EA1">
              <w:rPr>
                <w:rFonts w:eastAsia="Calibri"/>
                <w:b/>
                <w:sz w:val="24"/>
                <w:szCs w:val="24"/>
                <w:lang w:eastAsia="en-US"/>
              </w:rPr>
              <w:t xml:space="preserve">  7 баллов</w:t>
            </w:r>
          </w:p>
          <w:p w:rsidR="006A53CB" w:rsidRPr="00652EA1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652EA1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52EA1">
              <w:rPr>
                <w:rFonts w:eastAsia="Calibri"/>
                <w:sz w:val="24"/>
                <w:szCs w:val="24"/>
                <w:lang w:eastAsia="en-US"/>
              </w:rPr>
              <w:t>Доклад руководителя государственного учреждения</w:t>
            </w:r>
          </w:p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C7D9D">
              <w:rPr>
                <w:rFonts w:eastAsia="Calibri"/>
                <w:b/>
                <w:sz w:val="24"/>
                <w:szCs w:val="24"/>
                <w:lang w:eastAsia="en-US"/>
              </w:rPr>
              <w:t>29.03.17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организация участия во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 xml:space="preserve"> В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тором Всероссийском конкурсе «Семейный фарватер», организованным Благотворительным Фондом Елены и Геннадия Тимченко, разработка и внедрение в практику работы  учреждения проекта «Диалог непохожих»</w:t>
            </w:r>
          </w:p>
          <w:p w:rsidR="006A53CB" w:rsidRPr="00652EA1" w:rsidRDefault="006A53CB" w:rsidP="003927CB">
            <w:pPr>
              <w:pStyle w:val="a6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57B5F" w:rsidRDefault="006A53CB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57B5F">
              <w:rPr>
                <w:rFonts w:eastAsia="Calibri"/>
                <w:sz w:val="24"/>
                <w:szCs w:val="24"/>
                <w:lang w:eastAsia="en-US"/>
              </w:rPr>
              <w:t>Годовая</w:t>
            </w:r>
          </w:p>
        </w:tc>
      </w:tr>
      <w:tr w:rsidR="006A53CB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Внедрение компьютерных технологий во все сферы деятельности государственного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1843B1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-  5 баллов</w:t>
            </w:r>
          </w:p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D430A">
              <w:rPr>
                <w:rFonts w:eastAsia="Calibri"/>
                <w:sz w:val="24"/>
                <w:szCs w:val="24"/>
                <w:lang w:eastAsia="en-US"/>
              </w:rPr>
              <w:t xml:space="preserve">Доклад руководителя государственного учреждения </w:t>
            </w:r>
          </w:p>
          <w:p w:rsidR="006A53CB" w:rsidRPr="009D430A" w:rsidRDefault="006A53CB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Информационный документооборот в системе оказания социальных услуг в ГБУ КО ОЦСПСД «Милосердие»</w:t>
            </w:r>
          </w:p>
          <w:p w:rsidR="006A53CB" w:rsidRPr="002D2DC2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Годовая</w:t>
            </w:r>
          </w:p>
        </w:tc>
      </w:tr>
      <w:tr w:rsidR="006A53CB" w:rsidRPr="00CF5B59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7C019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Совокупная значимость всех критериев в баллах по </w:t>
            </w:r>
            <w:hyperlink w:anchor="Par942" w:history="1">
              <w:r w:rsidRPr="009F566D">
                <w:rPr>
                  <w:rFonts w:eastAsia="Calibri"/>
                  <w:sz w:val="24"/>
                  <w:szCs w:val="24"/>
                  <w:lang w:eastAsia="en-US"/>
                </w:rPr>
                <w:t>первому разделу</w:t>
              </w:r>
            </w:hyperlink>
            <w:r w:rsidRPr="009F566D">
              <w:rPr>
                <w:rFonts w:eastAsia="Calibri"/>
                <w:sz w:val="24"/>
                <w:szCs w:val="24"/>
                <w:lang w:eastAsia="en-US"/>
              </w:rPr>
              <w:t xml:space="preserve">: </w:t>
            </w:r>
            <w:r w:rsidRPr="009F566D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Pr="00C24CE5">
              <w:rPr>
                <w:rFonts w:eastAsia="Calibri"/>
                <w:sz w:val="28"/>
                <w:szCs w:val="28"/>
                <w:lang w:eastAsia="en-US"/>
              </w:rPr>
              <w:t>7,5</w:t>
            </w:r>
            <w:r w:rsidRPr="009F566D">
              <w:rPr>
                <w:rFonts w:eastAsia="Calibri"/>
                <w:sz w:val="24"/>
                <w:szCs w:val="24"/>
                <w:lang w:eastAsia="en-US"/>
              </w:rPr>
              <w:t xml:space="preserve">    баллов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A53CB" w:rsidRPr="00CF5B59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CB" w:rsidRPr="00CF5B59" w:rsidRDefault="006A53CB" w:rsidP="00A02062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4"/>
                <w:szCs w:val="24"/>
                <w:lang w:eastAsia="en-US"/>
              </w:rPr>
            </w:pPr>
            <w:bookmarkStart w:id="2" w:name="Par984"/>
            <w:bookmarkEnd w:id="2"/>
            <w:r w:rsidRPr="00CF5B59">
              <w:rPr>
                <w:rFonts w:eastAsia="Calibri"/>
                <w:sz w:val="24"/>
                <w:szCs w:val="24"/>
                <w:lang w:eastAsia="en-US"/>
              </w:rPr>
              <w:lastRenderedPageBreak/>
              <w:t>2. Критерии по финансово-экономической деятельности, исполнительской дисциплине государственного учреждения</w:t>
            </w: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Соблюдение сроков и порядка представления планов финансово-хозяйственной деятельности в министерство в соответствии с доведенными лимитами бюджетных обязательств (в порядке и сроки, установленные министерством)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843B1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Pr="001843B1">
              <w:rPr>
                <w:rFonts w:eastAsia="Calibri"/>
                <w:b/>
                <w:sz w:val="24"/>
                <w:szCs w:val="24"/>
                <w:lang w:eastAsia="en-US"/>
              </w:rPr>
              <w:t>1 балл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Соблюдение сроков и порядка предоставления ПФХД в Министерство в соответствии с доведенными лимитами бюджетных обязательств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Представление заявок по инициативе государственного учреждения по изменению плана финансово-хозяйственной деятельности в течение финансового года (не более 10)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843B1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1,5 баллов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Соблюдение сроков и порядка представления статистической отчетности в министерство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1 балл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>/4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Предоставляется в срок в соответствии с запросом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Соблюдение сроков и порядка представления бюджетной отчетности в министерство (в порядке и сроки, установленные министерством)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1 балл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>/ 4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9D430A" w:rsidRDefault="00C24CE5" w:rsidP="003927CB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9D430A">
              <w:rPr>
                <w:sz w:val="24"/>
                <w:szCs w:val="24"/>
                <w:lang w:eastAsia="ar-SA"/>
              </w:rPr>
              <w:t>Сданы в срок отчеты по следующим  формам:</w:t>
            </w:r>
          </w:p>
          <w:p w:rsidR="00C24CE5" w:rsidRPr="009D430A" w:rsidRDefault="00C24CE5" w:rsidP="003927CB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9D430A">
              <w:rPr>
                <w:sz w:val="24"/>
                <w:szCs w:val="24"/>
                <w:lang w:eastAsia="ar-SA"/>
              </w:rPr>
              <w:t>- Отчёт о расходах на заработную плату по учреждению и средней заработной плате работников по категориям (ежеквартально до 15 числа месяца, следующего за отчётным кварталом)</w:t>
            </w:r>
          </w:p>
          <w:p w:rsidR="00C24CE5" w:rsidRPr="009D430A" w:rsidRDefault="00C24CE5" w:rsidP="003927CB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9D430A">
              <w:rPr>
                <w:sz w:val="24"/>
                <w:szCs w:val="24"/>
                <w:lang w:eastAsia="ar-SA"/>
              </w:rPr>
              <w:t>- Отчёт о доходах от предпринимательской  и иной приносящей доход деятельности (ежемесячно до 5 числа месяца, следующим за отчётным периодом)</w:t>
            </w:r>
          </w:p>
          <w:p w:rsidR="00C24CE5" w:rsidRPr="009D430A" w:rsidRDefault="00C24CE5" w:rsidP="003927CB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9D430A">
              <w:rPr>
                <w:sz w:val="24"/>
                <w:szCs w:val="24"/>
                <w:lang w:eastAsia="ar-SA"/>
              </w:rPr>
              <w:t xml:space="preserve">- 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Pr="009D430A">
              <w:rPr>
                <w:sz w:val="24"/>
                <w:szCs w:val="24"/>
                <w:lang w:eastAsia="ar-SA"/>
              </w:rPr>
              <w:t xml:space="preserve"> Справочная таблица к отчёту об исполнении бюджета учреждении финансируемого из областного бюджета (ежемесячно до 5 числа месяца, следующим за отчётным периодом)</w:t>
            </w:r>
          </w:p>
          <w:p w:rsidR="00C24CE5" w:rsidRPr="009D430A" w:rsidRDefault="00C24CE5" w:rsidP="003927CB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9D430A">
              <w:rPr>
                <w:sz w:val="24"/>
                <w:szCs w:val="24"/>
                <w:lang w:eastAsia="ar-SA"/>
              </w:rPr>
              <w:t xml:space="preserve">- Сведения о выполнении плана по </w:t>
            </w:r>
            <w:r w:rsidRPr="009D430A">
              <w:rPr>
                <w:sz w:val="24"/>
                <w:szCs w:val="24"/>
                <w:lang w:eastAsia="ar-SA"/>
              </w:rPr>
              <w:lastRenderedPageBreak/>
              <w:t>штатам и контингенту центра социальной помощи семье и детям ГБУ «</w:t>
            </w:r>
            <w:proofErr w:type="spellStart"/>
            <w:r w:rsidRPr="009D430A">
              <w:rPr>
                <w:sz w:val="24"/>
                <w:szCs w:val="24"/>
                <w:lang w:eastAsia="ar-SA"/>
              </w:rPr>
              <w:t>Обнинский</w:t>
            </w:r>
            <w:proofErr w:type="spellEnd"/>
            <w:r w:rsidRPr="009D430A">
              <w:rPr>
                <w:sz w:val="24"/>
                <w:szCs w:val="24"/>
                <w:lang w:eastAsia="ar-SA"/>
              </w:rPr>
              <w:t xml:space="preserve"> центр социальной помощи семье и детям «Милосердие» (ежеквартально до 5 числа месяца, следующего за отчётным кварталом)</w:t>
            </w:r>
          </w:p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D430A">
              <w:rPr>
                <w:sz w:val="24"/>
                <w:szCs w:val="24"/>
                <w:lang w:eastAsia="ar-SA"/>
              </w:rPr>
              <w:t>Отчет об исполнении государственного задания по Государственному бюджетному учреждению «</w:t>
            </w:r>
            <w:proofErr w:type="spellStart"/>
            <w:r w:rsidRPr="009D430A">
              <w:rPr>
                <w:sz w:val="24"/>
                <w:szCs w:val="24"/>
                <w:lang w:eastAsia="ar-SA"/>
              </w:rPr>
              <w:t>Обнинский</w:t>
            </w:r>
            <w:proofErr w:type="spellEnd"/>
            <w:r w:rsidRPr="009D430A">
              <w:rPr>
                <w:sz w:val="24"/>
                <w:szCs w:val="24"/>
                <w:lang w:eastAsia="ar-SA"/>
              </w:rPr>
              <w:t xml:space="preserve"> центр социальной помощи семье и детям «Милосердие» (ежеквартально до 5 числа месяца, следующего за отчётным кварталом)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Качество исполнения статистической и бюджетной отчетности, аналитической информации, приказов, поручений министерства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1 балл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>/ 4 балл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CF5B59">
              <w:rPr>
                <w:rFonts w:eastAsia="Calibri"/>
                <w:sz w:val="24"/>
                <w:szCs w:val="24"/>
                <w:lang w:eastAsia="en-US"/>
              </w:rPr>
              <w:t>Исполнены</w:t>
            </w:r>
            <w:proofErr w:type="gramEnd"/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 в соответствии с требованиями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rPr>
                <w:sz w:val="24"/>
                <w:szCs w:val="24"/>
              </w:rPr>
            </w:pPr>
            <w:r w:rsidRPr="00CF5B59">
              <w:rPr>
                <w:sz w:val="24"/>
                <w:szCs w:val="24"/>
              </w:rPr>
              <w:t xml:space="preserve">Соблюдение предельной </w:t>
            </w:r>
            <w:proofErr w:type="gramStart"/>
            <w:r w:rsidRPr="00CF5B59">
              <w:rPr>
                <w:sz w:val="24"/>
                <w:szCs w:val="24"/>
              </w:rPr>
              <w:t>доли оплаты труда работников административно-управленческого персонала</w:t>
            </w:r>
            <w:proofErr w:type="gramEnd"/>
            <w:r w:rsidRPr="00CF5B59">
              <w:rPr>
                <w:sz w:val="24"/>
                <w:szCs w:val="24"/>
              </w:rPr>
              <w:t xml:space="preserve"> в фонде оплаты труда государственного учреждения (не более 40 процентов)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D21A60" w:rsidRDefault="00C24CE5" w:rsidP="003927C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</w:t>
            </w:r>
            <w:r w:rsidRPr="00D21A60">
              <w:rPr>
                <w:b/>
                <w:sz w:val="24"/>
                <w:szCs w:val="24"/>
              </w:rPr>
              <w:t xml:space="preserve"> балл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 руководителя государственного учреждения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rPr>
                <w:sz w:val="24"/>
                <w:szCs w:val="24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7C0198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C0198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7C0198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7C0198">
              <w:rPr>
                <w:rFonts w:eastAsia="Calibri"/>
                <w:sz w:val="24"/>
                <w:szCs w:val="24"/>
                <w:lang w:eastAsia="en-US"/>
              </w:rPr>
              <w:t>Отсутствие просроченной кредиторской задолженности, сложившейся по вине государственного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7C0198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7C0198">
              <w:rPr>
                <w:rFonts w:eastAsia="Calibri"/>
                <w:b/>
                <w:sz w:val="24"/>
                <w:szCs w:val="24"/>
                <w:lang w:eastAsia="en-US"/>
              </w:rPr>
              <w:t>3,5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7C0198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7C0198">
              <w:rPr>
                <w:rFonts w:eastAsia="Calibri"/>
                <w:sz w:val="24"/>
                <w:szCs w:val="24"/>
                <w:lang w:eastAsia="en-US"/>
              </w:rPr>
              <w:t>Отсутствие просроченной кредиторской задолженности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Отсутствие замечаний профильных отделов министерства в части предоставления государственными учреждениями информации по отдельным запросам, поручениям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b/>
                <w:sz w:val="24"/>
                <w:szCs w:val="24"/>
                <w:lang w:eastAsia="en-US"/>
              </w:rPr>
              <w:t>1,5 балла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>/ 6 баллов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Замечания отсутствуют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A85091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85091">
              <w:rPr>
                <w:rFonts w:eastAsia="Calibri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A85091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A85091">
              <w:rPr>
                <w:rFonts w:eastAsia="Calibri"/>
                <w:sz w:val="24"/>
                <w:szCs w:val="24"/>
                <w:lang w:eastAsia="en-US"/>
              </w:rPr>
              <w:t xml:space="preserve">Отсутствие нарушений при проведении проверок контрольно-надзорными органами, министерством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A85091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85091">
              <w:rPr>
                <w:rFonts w:eastAsia="Calibri"/>
                <w:b/>
                <w:sz w:val="24"/>
                <w:szCs w:val="24"/>
                <w:lang w:eastAsia="en-US"/>
              </w:rPr>
              <w:t>1,5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A85091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A85091">
              <w:rPr>
                <w:rFonts w:eastAsia="Calibri"/>
                <w:sz w:val="24"/>
                <w:szCs w:val="24"/>
                <w:lang w:eastAsia="en-US"/>
              </w:rPr>
              <w:t>Доклад руководителя государственного учреждения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>Освоение средств, предусмотренных государственному учреждению государственными программами Калужской области на укрепление материально-технической базы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D21A60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Pr="00D21A60">
              <w:rPr>
                <w:rFonts w:eastAsia="Calibri"/>
                <w:b/>
                <w:sz w:val="24"/>
                <w:szCs w:val="24"/>
                <w:lang w:eastAsia="en-US"/>
              </w:rPr>
              <w:t>3,5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Доклад руководителя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A0206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24CE5" w:rsidRPr="00CF5B59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564B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Совокупная значимость всех критериев в баллах по </w:t>
            </w:r>
            <w:hyperlink w:anchor="Par984" w:history="1">
              <w:r w:rsidRPr="00CF5B59">
                <w:rPr>
                  <w:rFonts w:eastAsia="Calibri"/>
                  <w:sz w:val="24"/>
                  <w:szCs w:val="24"/>
                  <w:lang w:eastAsia="en-US"/>
                </w:rPr>
                <w:t>второму разделу</w:t>
              </w:r>
            </w:hyperlink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C24CE5">
              <w:rPr>
                <w:rFonts w:eastAsia="Calibri"/>
                <w:b/>
                <w:sz w:val="24"/>
                <w:szCs w:val="24"/>
                <w:lang w:eastAsia="en-US"/>
              </w:rPr>
              <w:t>8</w:t>
            </w:r>
            <w:r w:rsidRPr="00417229">
              <w:rPr>
                <w:rFonts w:eastAsia="Calibri"/>
                <w:sz w:val="24"/>
                <w:szCs w:val="24"/>
                <w:lang w:eastAsia="en-US"/>
              </w:rPr>
              <w:t xml:space="preserve"> баллов</w:t>
            </w:r>
          </w:p>
        </w:tc>
      </w:tr>
      <w:tr w:rsidR="00C24CE5" w:rsidRPr="00111F86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A02062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eastAsia="Calibri"/>
                <w:sz w:val="24"/>
                <w:szCs w:val="24"/>
                <w:lang w:eastAsia="en-US"/>
              </w:rPr>
            </w:pPr>
            <w:bookmarkStart w:id="3" w:name="Par1040"/>
            <w:bookmarkEnd w:id="3"/>
            <w:r w:rsidRPr="00111F86">
              <w:rPr>
                <w:rFonts w:eastAsia="Calibri"/>
                <w:sz w:val="24"/>
                <w:szCs w:val="24"/>
                <w:lang w:eastAsia="en-US"/>
              </w:rPr>
              <w:t>3. Критерии по деятельности государственного учреждения, направленные на работу с кадрами</w:t>
            </w:r>
          </w:p>
        </w:tc>
      </w:tr>
      <w:tr w:rsidR="00C24CE5" w:rsidRPr="00111F86" w:rsidTr="007E7F0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Обеспеченность педагогическими кадрами (не менее 80 процентов от штатного расписания)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b/>
                <w:sz w:val="24"/>
                <w:szCs w:val="24"/>
                <w:lang w:eastAsia="en-US"/>
              </w:rPr>
              <w:t>1 балл/4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87</w:t>
            </w:r>
            <w:r w:rsidRPr="00111F86">
              <w:rPr>
                <w:rFonts w:eastAsia="Calibri"/>
                <w:b/>
                <w:sz w:val="24"/>
                <w:szCs w:val="24"/>
                <w:lang w:eastAsia="en-US"/>
              </w:rPr>
              <w:t>%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Количество ставок по штатному расписанию – 57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 xml:space="preserve">Количество занятых ставок – </w:t>
            </w:r>
            <w:r>
              <w:rPr>
                <w:rFonts w:eastAsia="Calibri"/>
                <w:sz w:val="24"/>
                <w:szCs w:val="24"/>
                <w:lang w:eastAsia="en-US"/>
              </w:rPr>
              <w:t>49,5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49,5/57*100%=86,8</w:t>
            </w:r>
            <w:r w:rsidRPr="00111F86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Квартальная</w:t>
            </w:r>
          </w:p>
        </w:tc>
      </w:tr>
      <w:tr w:rsidR="00C24CE5" w:rsidRPr="00111F86" w:rsidTr="007E7F0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Обеспеченность кадрами (не менее 75 процентов от штатного расписания)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b/>
                <w:sz w:val="24"/>
                <w:szCs w:val="24"/>
                <w:lang w:eastAsia="en-US"/>
              </w:rPr>
              <w:t>1 балл/ 4 балла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82</w:t>
            </w:r>
            <w:r w:rsidRPr="00111F86">
              <w:rPr>
                <w:rFonts w:eastAsia="Calibri"/>
                <w:b/>
                <w:sz w:val="24"/>
                <w:szCs w:val="24"/>
                <w:lang w:eastAsia="en-US"/>
              </w:rPr>
              <w:t>%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Количество единиц по штатному расписанию – 117,33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Кол</w:t>
            </w:r>
            <w:r>
              <w:rPr>
                <w:rFonts w:eastAsia="Calibri"/>
                <w:sz w:val="24"/>
                <w:szCs w:val="24"/>
                <w:lang w:eastAsia="en-US"/>
              </w:rPr>
              <w:t>ичество закрытых единиц – 95,83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95,83</w:t>
            </w:r>
            <w:r w:rsidRPr="00111F86">
              <w:rPr>
                <w:rFonts w:eastAsia="Calibri"/>
                <w:sz w:val="24"/>
                <w:szCs w:val="24"/>
                <w:lang w:eastAsia="en-US"/>
              </w:rPr>
              <w:t>/117,33*100%=</w:t>
            </w:r>
            <w:r>
              <w:rPr>
                <w:rFonts w:eastAsia="Calibri"/>
                <w:sz w:val="24"/>
                <w:szCs w:val="24"/>
                <w:lang w:eastAsia="en-US"/>
              </w:rPr>
              <w:t>81,7%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Квартальная</w:t>
            </w:r>
          </w:p>
        </w:tc>
      </w:tr>
      <w:tr w:rsidR="00C24CE5" w:rsidRPr="00111F86" w:rsidTr="007E7F0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Доля педагогического, медицинского персонала, работающего в государственном учреждении на основной работе, с первой и высшей квалификационной категорией (свыше 30 процентов от общего количества работающих)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5F7730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F7730">
              <w:rPr>
                <w:rFonts w:eastAsia="Calibri"/>
                <w:b/>
                <w:sz w:val="24"/>
                <w:szCs w:val="24"/>
                <w:lang w:eastAsia="en-US"/>
              </w:rPr>
              <w:t>0 баллов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Pr="00111F86">
              <w:rPr>
                <w:rFonts w:ascii="Times New Roman" w:hAnsi="Times New Roman" w:cs="Times New Roman"/>
                <w:b/>
              </w:rPr>
              <w:t>%</w:t>
            </w:r>
          </w:p>
          <w:p w:rsidR="00C24CE5" w:rsidRPr="00111F86" w:rsidRDefault="00C24CE5" w:rsidP="003927CB">
            <w:pPr>
              <w:pStyle w:val="a3"/>
              <w:rPr>
                <w:rFonts w:ascii="Times New Roman" w:hAnsi="Times New Roman" w:cs="Times New Roman"/>
              </w:rPr>
            </w:pPr>
            <w:r w:rsidRPr="00111F86">
              <w:rPr>
                <w:rFonts w:ascii="Times New Roman" w:hAnsi="Times New Roman" w:cs="Times New Roman"/>
              </w:rPr>
              <w:t>Количество педагогического, медицинского персонала, работающего в учреждении на основной работе с первой и высшей</w:t>
            </w:r>
            <w:r>
              <w:rPr>
                <w:rFonts w:ascii="Times New Roman" w:hAnsi="Times New Roman" w:cs="Times New Roman"/>
              </w:rPr>
              <w:t xml:space="preserve"> квалификационной категорией - 7</w:t>
            </w:r>
          </w:p>
          <w:p w:rsidR="00C24CE5" w:rsidRPr="00111F86" w:rsidRDefault="00C24CE5" w:rsidP="003927CB">
            <w:pPr>
              <w:pStyle w:val="a3"/>
              <w:rPr>
                <w:rFonts w:ascii="Times New Roman" w:hAnsi="Times New Roman" w:cs="Times New Roman"/>
              </w:rPr>
            </w:pPr>
            <w:r w:rsidRPr="00111F86">
              <w:rPr>
                <w:rFonts w:ascii="Times New Roman" w:hAnsi="Times New Roman" w:cs="Times New Roman"/>
              </w:rPr>
              <w:t>Общее количество педагогического, медицинского персонала, работающего в учре</w:t>
            </w:r>
            <w:r>
              <w:rPr>
                <w:rFonts w:ascii="Times New Roman" w:hAnsi="Times New Roman" w:cs="Times New Roman"/>
              </w:rPr>
              <w:t>ждении на основной работе – 36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7/36*100=19,4</w:t>
            </w:r>
            <w:r w:rsidRPr="00111F86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Квартальная</w:t>
            </w:r>
          </w:p>
        </w:tc>
      </w:tr>
      <w:tr w:rsidR="00C24CE5" w:rsidRPr="00B50D7F" w:rsidTr="007E7F0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 xml:space="preserve">Отношение среднесписочной численности сотрудников к утвержденному штатному расписанию </w:t>
            </w:r>
            <w:r w:rsidRPr="00111F86">
              <w:rPr>
                <w:rFonts w:eastAsia="Calibri"/>
                <w:sz w:val="24"/>
                <w:szCs w:val="24"/>
                <w:lang w:eastAsia="en-US"/>
              </w:rPr>
              <w:lastRenderedPageBreak/>
              <w:t>(не менее 65 процентов)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 xml:space="preserve">1,5 балла/ 5 </w:t>
            </w:r>
            <w:r w:rsidRPr="00111F86">
              <w:rPr>
                <w:rFonts w:eastAsia="Calibri"/>
                <w:b/>
                <w:sz w:val="24"/>
                <w:szCs w:val="24"/>
                <w:lang w:eastAsia="en-US"/>
              </w:rPr>
              <w:t>баллов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suppressAutoHyphens/>
              <w:autoSpaceDE w:val="0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 72</w:t>
            </w:r>
            <w:r w:rsidRPr="00111F86">
              <w:rPr>
                <w:b/>
                <w:sz w:val="24"/>
                <w:szCs w:val="24"/>
                <w:lang w:eastAsia="ar-SA"/>
              </w:rPr>
              <w:t>%</w:t>
            </w:r>
          </w:p>
          <w:p w:rsidR="00C24CE5" w:rsidRPr="00111F86" w:rsidRDefault="00C24CE5" w:rsidP="003927CB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11F86">
              <w:rPr>
                <w:sz w:val="24"/>
                <w:szCs w:val="24"/>
                <w:lang w:eastAsia="ar-SA"/>
              </w:rPr>
              <w:t>Количество единиц по штатному расписанию – 117,33</w:t>
            </w:r>
          </w:p>
          <w:p w:rsidR="00C24CE5" w:rsidRPr="00111F86" w:rsidRDefault="00C24CE5" w:rsidP="003927CB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11F86">
              <w:rPr>
                <w:sz w:val="24"/>
                <w:szCs w:val="24"/>
                <w:lang w:eastAsia="ar-SA"/>
              </w:rPr>
              <w:t>Средне</w:t>
            </w:r>
            <w:r>
              <w:rPr>
                <w:sz w:val="24"/>
                <w:szCs w:val="24"/>
                <w:lang w:eastAsia="ar-SA"/>
              </w:rPr>
              <w:t>списочная численность</w:t>
            </w:r>
            <w:proofErr w:type="gramStart"/>
            <w:r>
              <w:rPr>
                <w:sz w:val="24"/>
                <w:szCs w:val="24"/>
                <w:lang w:eastAsia="ar-SA"/>
              </w:rPr>
              <w:t xml:space="preserve"> :</w:t>
            </w:r>
            <w:proofErr w:type="gramEnd"/>
            <w:r>
              <w:rPr>
                <w:sz w:val="24"/>
                <w:szCs w:val="24"/>
                <w:lang w:eastAsia="ar-SA"/>
              </w:rPr>
              <w:t xml:space="preserve"> 84,66/117,33*100=72,15%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B50D7F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Квартальная</w:t>
            </w:r>
          </w:p>
        </w:tc>
      </w:tr>
      <w:tr w:rsidR="00C24CE5" w:rsidRPr="00CF5B59" w:rsidTr="005B2F52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 xml:space="preserve">Обеспечение </w:t>
            </w:r>
            <w:proofErr w:type="gramStart"/>
            <w:r w:rsidRPr="00111F86">
              <w:rPr>
                <w:rFonts w:eastAsia="Calibri"/>
                <w:sz w:val="24"/>
                <w:szCs w:val="24"/>
                <w:lang w:eastAsia="en-US"/>
              </w:rPr>
              <w:t>соблюдения сроков повышения квалификации специалистов</w:t>
            </w:r>
            <w:proofErr w:type="gramEnd"/>
            <w:r w:rsidRPr="00111F86">
              <w:rPr>
                <w:rFonts w:eastAsia="Calibri"/>
                <w:sz w:val="24"/>
                <w:szCs w:val="24"/>
                <w:lang w:eastAsia="en-US"/>
              </w:rPr>
              <w:t xml:space="preserve"> и их аттестации на соответствие занимаемой должности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1 </w:t>
            </w:r>
            <w:r w:rsidRPr="00111F86">
              <w:rPr>
                <w:rFonts w:eastAsia="Calibri"/>
                <w:b/>
                <w:sz w:val="24"/>
                <w:szCs w:val="24"/>
                <w:lang w:eastAsia="en-US"/>
              </w:rPr>
              <w:t>балл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Доклад руководителя государственного учреждения. Отчетная форма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Повышение квалификации:</w:t>
            </w:r>
          </w:p>
          <w:p w:rsidR="00C24CE5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государственном бюджетном учреждении Калужской области «Калужский областной центр социальной помощи семье и детям «Доверие» по программе:</w:t>
            </w:r>
          </w:p>
          <w:p w:rsidR="00C24CE5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Менеджмент социозащитных учреждений -1 чел.</w:t>
            </w:r>
          </w:p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Аттестовано на соответствие занимаемой должности «воспитатель» - 1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111F86" w:rsidRDefault="00C24CE5" w:rsidP="003927C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111F86">
              <w:rPr>
                <w:rFonts w:eastAsia="Calibri"/>
                <w:sz w:val="24"/>
                <w:szCs w:val="24"/>
                <w:lang w:eastAsia="en-US"/>
              </w:rPr>
              <w:t>Годовая</w:t>
            </w:r>
          </w:p>
        </w:tc>
      </w:tr>
      <w:tr w:rsidR="00C24CE5" w:rsidRPr="00CF5B59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C24CE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Совокупная значимость всех критериев в баллах по </w:t>
            </w:r>
            <w:hyperlink w:anchor="Par1040" w:history="1">
              <w:r w:rsidRPr="00CF5B59">
                <w:rPr>
                  <w:rFonts w:eastAsia="Calibri"/>
                  <w:sz w:val="24"/>
                  <w:szCs w:val="24"/>
                  <w:lang w:eastAsia="en-US"/>
                </w:rPr>
                <w:t>третьему разделу</w:t>
              </w:r>
            </w:hyperlink>
            <w:r w:rsidRPr="005F7730">
              <w:rPr>
                <w:rFonts w:eastAsia="Calibri"/>
                <w:sz w:val="28"/>
                <w:szCs w:val="28"/>
                <w:lang w:eastAsia="en-US"/>
              </w:rPr>
              <w:t xml:space="preserve">: </w:t>
            </w:r>
            <w:r w:rsidRPr="00C24CE5">
              <w:rPr>
                <w:rFonts w:eastAsia="Calibri"/>
                <w:b/>
                <w:sz w:val="28"/>
                <w:szCs w:val="28"/>
                <w:lang w:eastAsia="en-US"/>
              </w:rPr>
              <w:t>3,5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417229">
              <w:rPr>
                <w:rFonts w:eastAsia="Calibri"/>
                <w:sz w:val="24"/>
                <w:szCs w:val="24"/>
                <w:lang w:eastAsia="en-US"/>
              </w:rPr>
              <w:t>баллов</w:t>
            </w:r>
          </w:p>
        </w:tc>
      </w:tr>
      <w:tr w:rsidR="00C24CE5" w:rsidRPr="00CF5B59" w:rsidTr="00461A54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4CE5" w:rsidRPr="00CF5B59" w:rsidRDefault="00C24CE5" w:rsidP="00C24CE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CF5B59">
              <w:rPr>
                <w:rFonts w:eastAsia="Calibri"/>
                <w:sz w:val="24"/>
                <w:szCs w:val="24"/>
                <w:lang w:eastAsia="en-US"/>
              </w:rPr>
              <w:t xml:space="preserve">Совокупность всех критериев по трем разделам (итого): </w:t>
            </w:r>
            <w:r w:rsidRPr="00C24CE5">
              <w:rPr>
                <w:rFonts w:eastAsia="Calibri"/>
                <w:b/>
                <w:sz w:val="28"/>
                <w:szCs w:val="28"/>
                <w:lang w:eastAsia="en-US"/>
              </w:rPr>
              <w:t>19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CF5B59">
              <w:rPr>
                <w:rFonts w:eastAsia="Calibri"/>
                <w:sz w:val="24"/>
                <w:szCs w:val="24"/>
                <w:lang w:eastAsia="en-US"/>
              </w:rPr>
              <w:t>баллов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</w:p>
        </w:tc>
      </w:tr>
    </w:tbl>
    <w:p w:rsidR="00C25E93" w:rsidRPr="00CF5B59" w:rsidRDefault="00C25E93"/>
    <w:p w:rsidR="006011FA" w:rsidRPr="00CF5B59" w:rsidRDefault="008B1A9B" w:rsidP="006011FA">
      <w:pPr>
        <w:rPr>
          <w:sz w:val="23"/>
          <w:szCs w:val="23"/>
        </w:rPr>
      </w:pPr>
      <w:r>
        <w:rPr>
          <w:sz w:val="23"/>
          <w:szCs w:val="23"/>
        </w:rPr>
        <w:t>Д</w:t>
      </w:r>
      <w:r w:rsidR="006011FA" w:rsidRPr="00CF5B59">
        <w:rPr>
          <w:sz w:val="23"/>
          <w:szCs w:val="23"/>
        </w:rPr>
        <w:t>иректор ГБУ  Калужской области</w:t>
      </w:r>
    </w:p>
    <w:p w:rsidR="006011FA" w:rsidRPr="00CF5B59" w:rsidRDefault="006011FA" w:rsidP="006011FA">
      <w:proofErr w:type="spellStart"/>
      <w:r w:rsidRPr="00CF5B59">
        <w:rPr>
          <w:sz w:val="23"/>
          <w:szCs w:val="23"/>
        </w:rPr>
        <w:t>Обнинский</w:t>
      </w:r>
      <w:proofErr w:type="spellEnd"/>
      <w:r w:rsidRPr="00CF5B59">
        <w:rPr>
          <w:sz w:val="23"/>
          <w:szCs w:val="23"/>
        </w:rPr>
        <w:t xml:space="preserve"> ЦСПСД «Милосердие»</w:t>
      </w:r>
      <w:r w:rsidRPr="00CF5B59">
        <w:rPr>
          <w:sz w:val="23"/>
          <w:szCs w:val="23"/>
        </w:rPr>
        <w:tab/>
        <w:t xml:space="preserve">                                                  </w:t>
      </w:r>
      <w:r w:rsidR="008B1A9B">
        <w:rPr>
          <w:sz w:val="23"/>
          <w:szCs w:val="23"/>
        </w:rPr>
        <w:t xml:space="preserve">            </w:t>
      </w:r>
      <w:r w:rsidR="00A45823">
        <w:rPr>
          <w:sz w:val="23"/>
          <w:szCs w:val="23"/>
        </w:rPr>
        <w:t xml:space="preserve">О.В. </w:t>
      </w:r>
      <w:proofErr w:type="spellStart"/>
      <w:r w:rsidR="00A45823">
        <w:rPr>
          <w:sz w:val="23"/>
          <w:szCs w:val="23"/>
        </w:rPr>
        <w:t>Ощёхина</w:t>
      </w:r>
      <w:proofErr w:type="spellEnd"/>
    </w:p>
    <w:sectPr w:rsidR="006011FA" w:rsidRPr="00CF5B59" w:rsidSect="00CC04F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1602"/>
    <w:multiLevelType w:val="hybridMultilevel"/>
    <w:tmpl w:val="FC9EDA8E"/>
    <w:lvl w:ilvl="0" w:tplc="095C508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EEB464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9E4850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30D05A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A0A836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F4F45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7C90D4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60EECA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BC9F4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D96"/>
    <w:rsid w:val="0000403C"/>
    <w:rsid w:val="000109AC"/>
    <w:rsid w:val="00017216"/>
    <w:rsid w:val="00027E19"/>
    <w:rsid w:val="00040267"/>
    <w:rsid w:val="00066307"/>
    <w:rsid w:val="00084B36"/>
    <w:rsid w:val="000B207F"/>
    <w:rsid w:val="000C4673"/>
    <w:rsid w:val="000D4BB4"/>
    <w:rsid w:val="00111F86"/>
    <w:rsid w:val="001270C2"/>
    <w:rsid w:val="001334BC"/>
    <w:rsid w:val="0015007A"/>
    <w:rsid w:val="00157B5F"/>
    <w:rsid w:val="00181017"/>
    <w:rsid w:val="001843B1"/>
    <w:rsid w:val="0018593A"/>
    <w:rsid w:val="00194ECF"/>
    <w:rsid w:val="001B0FF2"/>
    <w:rsid w:val="001B1914"/>
    <w:rsid w:val="001B4E2E"/>
    <w:rsid w:val="001C1782"/>
    <w:rsid w:val="001D0826"/>
    <w:rsid w:val="00231CD2"/>
    <w:rsid w:val="00235183"/>
    <w:rsid w:val="002406A8"/>
    <w:rsid w:val="00240F99"/>
    <w:rsid w:val="00254CDA"/>
    <w:rsid w:val="0027434D"/>
    <w:rsid w:val="00275A5B"/>
    <w:rsid w:val="00285CE0"/>
    <w:rsid w:val="002A3616"/>
    <w:rsid w:val="002C2CE5"/>
    <w:rsid w:val="002D036C"/>
    <w:rsid w:val="002D2DC2"/>
    <w:rsid w:val="002F14D5"/>
    <w:rsid w:val="003118F5"/>
    <w:rsid w:val="0031418D"/>
    <w:rsid w:val="00314FD4"/>
    <w:rsid w:val="00315038"/>
    <w:rsid w:val="00321598"/>
    <w:rsid w:val="00327256"/>
    <w:rsid w:val="0033128D"/>
    <w:rsid w:val="00346F72"/>
    <w:rsid w:val="003500A8"/>
    <w:rsid w:val="00366193"/>
    <w:rsid w:val="00386209"/>
    <w:rsid w:val="003914D7"/>
    <w:rsid w:val="003A5796"/>
    <w:rsid w:val="0041099A"/>
    <w:rsid w:val="00415C5F"/>
    <w:rsid w:val="00417229"/>
    <w:rsid w:val="00452584"/>
    <w:rsid w:val="00461A54"/>
    <w:rsid w:val="004855B1"/>
    <w:rsid w:val="004B0AC0"/>
    <w:rsid w:val="004C677F"/>
    <w:rsid w:val="004D69B2"/>
    <w:rsid w:val="004D7088"/>
    <w:rsid w:val="004F05B1"/>
    <w:rsid w:val="00502EB4"/>
    <w:rsid w:val="005106D2"/>
    <w:rsid w:val="0052164C"/>
    <w:rsid w:val="005315D5"/>
    <w:rsid w:val="00551FF5"/>
    <w:rsid w:val="00563D03"/>
    <w:rsid w:val="00564BCB"/>
    <w:rsid w:val="00571303"/>
    <w:rsid w:val="00572E66"/>
    <w:rsid w:val="00575ECB"/>
    <w:rsid w:val="00577E9C"/>
    <w:rsid w:val="005A5907"/>
    <w:rsid w:val="005B152F"/>
    <w:rsid w:val="005B2F52"/>
    <w:rsid w:val="005C0AB5"/>
    <w:rsid w:val="005C250C"/>
    <w:rsid w:val="005C74FC"/>
    <w:rsid w:val="005D3C79"/>
    <w:rsid w:val="005E0118"/>
    <w:rsid w:val="005F16A8"/>
    <w:rsid w:val="005F7730"/>
    <w:rsid w:val="006011FA"/>
    <w:rsid w:val="006106AA"/>
    <w:rsid w:val="0061279B"/>
    <w:rsid w:val="00642861"/>
    <w:rsid w:val="006467D3"/>
    <w:rsid w:val="00646D1D"/>
    <w:rsid w:val="00652EA1"/>
    <w:rsid w:val="00660E87"/>
    <w:rsid w:val="006627FE"/>
    <w:rsid w:val="006746DD"/>
    <w:rsid w:val="00697C30"/>
    <w:rsid w:val="006A3615"/>
    <w:rsid w:val="006A3E96"/>
    <w:rsid w:val="006A53CB"/>
    <w:rsid w:val="006C1E17"/>
    <w:rsid w:val="007051E4"/>
    <w:rsid w:val="007330BD"/>
    <w:rsid w:val="007709D5"/>
    <w:rsid w:val="00774B72"/>
    <w:rsid w:val="007804C2"/>
    <w:rsid w:val="00784D7F"/>
    <w:rsid w:val="007A49BD"/>
    <w:rsid w:val="007C0198"/>
    <w:rsid w:val="00807068"/>
    <w:rsid w:val="008127CA"/>
    <w:rsid w:val="00817CA3"/>
    <w:rsid w:val="00835F07"/>
    <w:rsid w:val="00836B09"/>
    <w:rsid w:val="008674B1"/>
    <w:rsid w:val="00875DE7"/>
    <w:rsid w:val="00885975"/>
    <w:rsid w:val="00886285"/>
    <w:rsid w:val="008B1A9B"/>
    <w:rsid w:val="008C1687"/>
    <w:rsid w:val="008C35CF"/>
    <w:rsid w:val="008C764C"/>
    <w:rsid w:val="008D2B0C"/>
    <w:rsid w:val="008E38E2"/>
    <w:rsid w:val="00910266"/>
    <w:rsid w:val="00914220"/>
    <w:rsid w:val="00943E6F"/>
    <w:rsid w:val="00944BA7"/>
    <w:rsid w:val="00950962"/>
    <w:rsid w:val="00950B31"/>
    <w:rsid w:val="00950FC9"/>
    <w:rsid w:val="00952F84"/>
    <w:rsid w:val="009719FF"/>
    <w:rsid w:val="00973E65"/>
    <w:rsid w:val="00984685"/>
    <w:rsid w:val="009A2F78"/>
    <w:rsid w:val="009B084C"/>
    <w:rsid w:val="009C47A0"/>
    <w:rsid w:val="009D29C3"/>
    <w:rsid w:val="009D430A"/>
    <w:rsid w:val="009E14A5"/>
    <w:rsid w:val="009E4DDE"/>
    <w:rsid w:val="009E5D96"/>
    <w:rsid w:val="009F566D"/>
    <w:rsid w:val="009F7948"/>
    <w:rsid w:val="00A0188F"/>
    <w:rsid w:val="00A0507B"/>
    <w:rsid w:val="00A066D5"/>
    <w:rsid w:val="00A1252F"/>
    <w:rsid w:val="00A16BA5"/>
    <w:rsid w:val="00A26BF1"/>
    <w:rsid w:val="00A40C95"/>
    <w:rsid w:val="00A45823"/>
    <w:rsid w:val="00A615C1"/>
    <w:rsid w:val="00A74C8A"/>
    <w:rsid w:val="00A76F99"/>
    <w:rsid w:val="00A85091"/>
    <w:rsid w:val="00A94C55"/>
    <w:rsid w:val="00AA7EE3"/>
    <w:rsid w:val="00AB071E"/>
    <w:rsid w:val="00AD329B"/>
    <w:rsid w:val="00AE5CF4"/>
    <w:rsid w:val="00B02D93"/>
    <w:rsid w:val="00B24C70"/>
    <w:rsid w:val="00B26CA2"/>
    <w:rsid w:val="00B42476"/>
    <w:rsid w:val="00B47482"/>
    <w:rsid w:val="00B54AE4"/>
    <w:rsid w:val="00B56B76"/>
    <w:rsid w:val="00B602EE"/>
    <w:rsid w:val="00B7164B"/>
    <w:rsid w:val="00B72905"/>
    <w:rsid w:val="00B8280A"/>
    <w:rsid w:val="00B86DD8"/>
    <w:rsid w:val="00BA2597"/>
    <w:rsid w:val="00BB298B"/>
    <w:rsid w:val="00BB781F"/>
    <w:rsid w:val="00BC2DC3"/>
    <w:rsid w:val="00BC728E"/>
    <w:rsid w:val="00BD3651"/>
    <w:rsid w:val="00BE253E"/>
    <w:rsid w:val="00BE2A32"/>
    <w:rsid w:val="00C04047"/>
    <w:rsid w:val="00C13D86"/>
    <w:rsid w:val="00C14671"/>
    <w:rsid w:val="00C24CE5"/>
    <w:rsid w:val="00C25E93"/>
    <w:rsid w:val="00C26615"/>
    <w:rsid w:val="00C36CBA"/>
    <w:rsid w:val="00C523D5"/>
    <w:rsid w:val="00C56096"/>
    <w:rsid w:val="00C6204B"/>
    <w:rsid w:val="00C6415B"/>
    <w:rsid w:val="00C72FCF"/>
    <w:rsid w:val="00C76466"/>
    <w:rsid w:val="00C83E4D"/>
    <w:rsid w:val="00CA620F"/>
    <w:rsid w:val="00CA74BF"/>
    <w:rsid w:val="00CC04F7"/>
    <w:rsid w:val="00CC4710"/>
    <w:rsid w:val="00CD2576"/>
    <w:rsid w:val="00CD3434"/>
    <w:rsid w:val="00CF2122"/>
    <w:rsid w:val="00CF5B59"/>
    <w:rsid w:val="00D21A60"/>
    <w:rsid w:val="00D40E1B"/>
    <w:rsid w:val="00D50B90"/>
    <w:rsid w:val="00D61E4C"/>
    <w:rsid w:val="00D677FF"/>
    <w:rsid w:val="00D70074"/>
    <w:rsid w:val="00D75ABB"/>
    <w:rsid w:val="00D927A2"/>
    <w:rsid w:val="00DD01C8"/>
    <w:rsid w:val="00DD4D47"/>
    <w:rsid w:val="00DD774F"/>
    <w:rsid w:val="00DF0F25"/>
    <w:rsid w:val="00DF1D04"/>
    <w:rsid w:val="00E0476A"/>
    <w:rsid w:val="00E15ED0"/>
    <w:rsid w:val="00E21479"/>
    <w:rsid w:val="00E311A6"/>
    <w:rsid w:val="00E3679C"/>
    <w:rsid w:val="00E37AE7"/>
    <w:rsid w:val="00E41334"/>
    <w:rsid w:val="00E45CC0"/>
    <w:rsid w:val="00E5762B"/>
    <w:rsid w:val="00E62005"/>
    <w:rsid w:val="00E736AF"/>
    <w:rsid w:val="00E9208E"/>
    <w:rsid w:val="00EA0B04"/>
    <w:rsid w:val="00EB1297"/>
    <w:rsid w:val="00EB4096"/>
    <w:rsid w:val="00EB7C0D"/>
    <w:rsid w:val="00EC4541"/>
    <w:rsid w:val="00EC45C9"/>
    <w:rsid w:val="00EC7B2E"/>
    <w:rsid w:val="00ED4343"/>
    <w:rsid w:val="00EE0595"/>
    <w:rsid w:val="00EF5833"/>
    <w:rsid w:val="00F63578"/>
    <w:rsid w:val="00F7346C"/>
    <w:rsid w:val="00F75E65"/>
    <w:rsid w:val="00F80942"/>
    <w:rsid w:val="00F9019E"/>
    <w:rsid w:val="00F94F2E"/>
    <w:rsid w:val="00FB3EDF"/>
    <w:rsid w:val="00FF02E3"/>
    <w:rsid w:val="00FF1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A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3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EC45C9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84D7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84D7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1">
    <w:name w:val="Font Style11"/>
    <w:basedOn w:val="a0"/>
    <w:uiPriority w:val="99"/>
    <w:rsid w:val="00415C5F"/>
    <w:rPr>
      <w:rFonts w:ascii="Times New Roman" w:hAnsi="Times New Roman" w:cs="Times New Roman"/>
      <w:i/>
      <w:iCs/>
      <w:sz w:val="26"/>
      <w:szCs w:val="26"/>
    </w:rPr>
  </w:style>
  <w:style w:type="paragraph" w:customStyle="1" w:styleId="ConsPlusNonformat">
    <w:name w:val="ConsPlusNonformat"/>
    <w:rsid w:val="001843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37AE7"/>
  </w:style>
  <w:style w:type="paragraph" w:styleId="a6">
    <w:name w:val="No Spacing"/>
    <w:uiPriority w:val="1"/>
    <w:qFormat/>
    <w:rsid w:val="00386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unhideWhenUsed/>
    <w:rsid w:val="003914D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3914D7"/>
    <w:rPr>
      <w:rFonts w:ascii="Calibri" w:hAnsi="Calibri"/>
      <w:szCs w:val="21"/>
    </w:rPr>
  </w:style>
  <w:style w:type="paragraph" w:styleId="a9">
    <w:name w:val="Normal (Web)"/>
    <w:basedOn w:val="a"/>
    <w:uiPriority w:val="99"/>
    <w:unhideWhenUsed/>
    <w:rsid w:val="00577E9C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E41334"/>
    <w:pPr>
      <w:ind w:left="720"/>
      <w:contextualSpacing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D036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A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3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EC45C9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84D7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84D7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1">
    <w:name w:val="Font Style11"/>
    <w:basedOn w:val="a0"/>
    <w:uiPriority w:val="99"/>
    <w:rsid w:val="00415C5F"/>
    <w:rPr>
      <w:rFonts w:ascii="Times New Roman" w:hAnsi="Times New Roman" w:cs="Times New Roman"/>
      <w:i/>
      <w:iCs/>
      <w:sz w:val="26"/>
      <w:szCs w:val="26"/>
    </w:rPr>
  </w:style>
  <w:style w:type="paragraph" w:customStyle="1" w:styleId="ConsPlusNonformat">
    <w:name w:val="ConsPlusNonformat"/>
    <w:rsid w:val="001843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37AE7"/>
  </w:style>
  <w:style w:type="paragraph" w:styleId="a6">
    <w:name w:val="No Spacing"/>
    <w:uiPriority w:val="1"/>
    <w:qFormat/>
    <w:rsid w:val="00386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unhideWhenUsed/>
    <w:rsid w:val="003914D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3914D7"/>
    <w:rPr>
      <w:rFonts w:ascii="Calibri" w:hAnsi="Calibri"/>
      <w:szCs w:val="21"/>
    </w:rPr>
  </w:style>
  <w:style w:type="paragraph" w:styleId="a9">
    <w:name w:val="Normal (Web)"/>
    <w:basedOn w:val="a"/>
    <w:uiPriority w:val="99"/>
    <w:unhideWhenUsed/>
    <w:rsid w:val="00577E9C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E41334"/>
    <w:pPr>
      <w:ind w:left="720"/>
      <w:contextualSpacing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D036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4164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23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06138-51B9-4258-8538-DD364E425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2073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2</cp:revision>
  <cp:lastPrinted>2016-12-21T09:57:00Z</cp:lastPrinted>
  <dcterms:created xsi:type="dcterms:W3CDTF">2017-04-11T12:43:00Z</dcterms:created>
  <dcterms:modified xsi:type="dcterms:W3CDTF">2017-04-11T12:43:00Z</dcterms:modified>
</cp:coreProperties>
</file>