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8"/>
        <w:gridCol w:w="7902"/>
      </w:tblGrid>
      <w:tr w:rsidR="0007108F" w:rsidRPr="0007108F" w:rsidTr="00CF170A"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</w:tcPr>
          <w:p w:rsidR="0007108F" w:rsidRPr="00207620" w:rsidRDefault="0007108F" w:rsidP="00207620">
            <w:pPr>
              <w:pStyle w:val="2"/>
              <w:jc w:val="both"/>
              <w:rPr>
                <w:rStyle w:val="a8"/>
                <w:b w:val="0"/>
                <w:i w:val="0"/>
                <w:color w:val="auto"/>
                <w:sz w:val="24"/>
                <w:szCs w:val="24"/>
              </w:rPr>
            </w:pPr>
            <w:r w:rsidRPr="00207620">
              <w:rPr>
                <w:rStyle w:val="a8"/>
                <w:i w:val="0"/>
                <w:color w:val="auto"/>
                <w:sz w:val="24"/>
                <w:szCs w:val="24"/>
              </w:rPr>
              <w:t>Цель:</w:t>
            </w:r>
            <w:r w:rsidRPr="00207620">
              <w:rPr>
                <w:rStyle w:val="a8"/>
                <w:b w:val="0"/>
                <w:i w:val="0"/>
                <w:color w:val="auto"/>
                <w:sz w:val="24"/>
                <w:szCs w:val="24"/>
              </w:rPr>
              <w:t xml:space="preserve"> оказание экстренной психологической помощи</w:t>
            </w:r>
          </w:p>
          <w:p w:rsidR="0007108F" w:rsidRPr="00207620" w:rsidRDefault="0007108F" w:rsidP="00207620">
            <w:pPr>
              <w:pStyle w:val="2"/>
              <w:jc w:val="both"/>
              <w:rPr>
                <w:rStyle w:val="a8"/>
                <w:b w:val="0"/>
                <w:i w:val="0"/>
                <w:color w:val="auto"/>
                <w:sz w:val="24"/>
                <w:szCs w:val="24"/>
              </w:rPr>
            </w:pPr>
            <w:r w:rsidRPr="00207620">
              <w:rPr>
                <w:rStyle w:val="a8"/>
                <w:b w:val="0"/>
                <w:i w:val="0"/>
                <w:color w:val="auto"/>
                <w:sz w:val="24"/>
                <w:szCs w:val="24"/>
              </w:rPr>
              <w:t>Средствами телефонного консультирования детям,</w:t>
            </w:r>
          </w:p>
          <w:p w:rsidR="0007108F" w:rsidRPr="00207620" w:rsidRDefault="0007108F" w:rsidP="00207620">
            <w:pPr>
              <w:pStyle w:val="2"/>
              <w:jc w:val="both"/>
              <w:rPr>
                <w:rStyle w:val="a8"/>
                <w:b w:val="0"/>
                <w:i w:val="0"/>
                <w:color w:val="auto"/>
                <w:sz w:val="24"/>
                <w:szCs w:val="24"/>
              </w:rPr>
            </w:pPr>
            <w:r w:rsidRPr="00207620">
              <w:rPr>
                <w:rStyle w:val="a8"/>
                <w:b w:val="0"/>
                <w:i w:val="0"/>
                <w:color w:val="auto"/>
                <w:sz w:val="24"/>
                <w:szCs w:val="24"/>
              </w:rPr>
              <w:t>Подросткам и родителям для профилактики семейного неблагополучия, стрессовых и суицидальных</w:t>
            </w:r>
          </w:p>
          <w:p w:rsidR="0007108F" w:rsidRPr="00207620" w:rsidRDefault="0007108F" w:rsidP="00207620">
            <w:pPr>
              <w:pStyle w:val="2"/>
              <w:jc w:val="both"/>
              <w:rPr>
                <w:rStyle w:val="a8"/>
                <w:b w:val="0"/>
                <w:i w:val="0"/>
                <w:color w:val="auto"/>
                <w:sz w:val="24"/>
                <w:szCs w:val="24"/>
              </w:rPr>
            </w:pPr>
            <w:r w:rsidRPr="00207620">
              <w:rPr>
                <w:rStyle w:val="a8"/>
                <w:b w:val="0"/>
                <w:i w:val="0"/>
                <w:color w:val="auto"/>
                <w:sz w:val="24"/>
                <w:szCs w:val="24"/>
              </w:rPr>
              <w:t>Настроений, защите прав детей и укреплению семьи.</w:t>
            </w:r>
          </w:p>
          <w:p w:rsidR="0007108F" w:rsidRPr="00207620" w:rsidRDefault="0007108F" w:rsidP="00207620">
            <w:pPr>
              <w:jc w:val="both"/>
              <w:rPr>
                <w:sz w:val="24"/>
                <w:szCs w:val="24"/>
              </w:rPr>
            </w:pPr>
          </w:p>
          <w:p w:rsidR="0007108F" w:rsidRPr="00207620" w:rsidRDefault="0007108F" w:rsidP="00207620">
            <w:pPr>
              <w:jc w:val="both"/>
              <w:rPr>
                <w:rStyle w:val="a8"/>
                <w:rFonts w:asciiTheme="majorHAnsi" w:hAnsiTheme="majorHAnsi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sz w:val="24"/>
                <w:szCs w:val="24"/>
              </w:rPr>
              <w:t>Задачи:</w:t>
            </w:r>
          </w:p>
          <w:p w:rsidR="0007108F" w:rsidRPr="00207620" w:rsidRDefault="0007108F" w:rsidP="00207620">
            <w:pPr>
              <w:pStyle w:val="a4"/>
              <w:numPr>
                <w:ilvl w:val="0"/>
                <w:numId w:val="1"/>
              </w:numPr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обеспечение доверительного диалога;</w:t>
            </w:r>
          </w:p>
          <w:p w:rsidR="0007108F" w:rsidRPr="00207620" w:rsidRDefault="0007108F" w:rsidP="00207620">
            <w:pPr>
              <w:pStyle w:val="a4"/>
              <w:numPr>
                <w:ilvl w:val="0"/>
                <w:numId w:val="1"/>
              </w:numPr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 xml:space="preserve">помощь абонентам «собрать» их творческие, </w:t>
            </w:r>
          </w:p>
          <w:p w:rsidR="0007108F" w:rsidRPr="00207620" w:rsidRDefault="0007108F" w:rsidP="00207620">
            <w:pPr>
              <w:ind w:left="360"/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духовные, физические и психологические силы для выхода</w:t>
            </w:r>
            <w:r w:rsidR="00207620"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 xml:space="preserve"> </w:t>
            </w: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из кризисного состояния;</w:t>
            </w:r>
          </w:p>
          <w:p w:rsidR="0007108F" w:rsidRPr="00207620" w:rsidRDefault="0007108F" w:rsidP="00207620">
            <w:pPr>
              <w:pStyle w:val="a4"/>
              <w:numPr>
                <w:ilvl w:val="0"/>
                <w:numId w:val="1"/>
              </w:numPr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расширение у абонентов диапазона приемлемых</w:t>
            </w:r>
          </w:p>
          <w:p w:rsidR="0007108F" w:rsidRPr="00207620" w:rsidRDefault="0007108F" w:rsidP="00207620">
            <w:pPr>
              <w:ind w:left="360"/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 xml:space="preserve">средств для самостоятельного решения проблем и преодоления имеющихся трудностей, укрепление </w:t>
            </w:r>
          </w:p>
          <w:p w:rsidR="0007108F" w:rsidRPr="00207620" w:rsidRDefault="0007108F" w:rsidP="00207620">
            <w:pPr>
              <w:ind w:left="360"/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уверенности в себе;</w:t>
            </w:r>
          </w:p>
          <w:p w:rsidR="0007108F" w:rsidRPr="00207620" w:rsidRDefault="0007108F" w:rsidP="00207620">
            <w:pPr>
              <w:pStyle w:val="a4"/>
              <w:numPr>
                <w:ilvl w:val="0"/>
                <w:numId w:val="1"/>
              </w:numPr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психологическое сопровождение при переживании</w:t>
            </w:r>
          </w:p>
          <w:p w:rsidR="0007108F" w:rsidRPr="00207620" w:rsidRDefault="0007108F" w:rsidP="00207620">
            <w:pPr>
              <w:ind w:left="360"/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кризиса, а также при его предупреждении и при реабилитации после кризиса;</w:t>
            </w:r>
          </w:p>
          <w:p w:rsidR="0007108F" w:rsidRPr="00207620" w:rsidRDefault="0007108F" w:rsidP="00207620">
            <w:pPr>
              <w:pStyle w:val="a4"/>
              <w:numPr>
                <w:ilvl w:val="0"/>
                <w:numId w:val="1"/>
              </w:numPr>
              <w:jc w:val="both"/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</w:pPr>
            <w:r w:rsidRPr="00207620">
              <w:rPr>
                <w:rStyle w:val="a8"/>
                <w:rFonts w:asciiTheme="majorHAnsi" w:hAnsiTheme="majorHAnsi"/>
                <w:b w:val="0"/>
                <w:i w:val="0"/>
                <w:sz w:val="24"/>
                <w:szCs w:val="24"/>
              </w:rPr>
              <w:t>информирование абонентов о других возможностях получения психологической помощи.</w:t>
            </w:r>
          </w:p>
          <w:p w:rsidR="0007108F" w:rsidRDefault="0007108F" w:rsidP="0007108F">
            <w:pPr>
              <w:rPr>
                <w:sz w:val="24"/>
                <w:szCs w:val="24"/>
              </w:rPr>
            </w:pPr>
          </w:p>
          <w:p w:rsidR="0007108F" w:rsidRDefault="0007108F" w:rsidP="0007108F">
            <w:pPr>
              <w:rPr>
                <w:sz w:val="24"/>
                <w:szCs w:val="24"/>
              </w:rPr>
            </w:pPr>
          </w:p>
          <w:p w:rsidR="0007108F" w:rsidRPr="00207620" w:rsidRDefault="0007108F" w:rsidP="0007108F">
            <w:pPr>
              <w:jc w:val="center"/>
              <w:rPr>
                <w:rFonts w:ascii="Segoe Print" w:hAnsi="Segoe Print"/>
                <w:b/>
                <w:sz w:val="28"/>
                <w:szCs w:val="28"/>
              </w:rPr>
            </w:pPr>
            <w:r w:rsidRPr="00207620">
              <w:rPr>
                <w:rFonts w:ascii="Segoe Print" w:hAnsi="Segoe Print"/>
                <w:b/>
                <w:sz w:val="28"/>
                <w:szCs w:val="28"/>
              </w:rPr>
              <w:t>Телефон доверия – это</w:t>
            </w:r>
          </w:p>
          <w:p w:rsidR="0007108F" w:rsidRPr="00207620" w:rsidRDefault="0007108F" w:rsidP="0007108F">
            <w:pPr>
              <w:jc w:val="center"/>
              <w:rPr>
                <w:rFonts w:ascii="Segoe Print" w:hAnsi="Segoe Print"/>
                <w:b/>
                <w:sz w:val="28"/>
                <w:szCs w:val="28"/>
              </w:rPr>
            </w:pPr>
            <w:r w:rsidRPr="00207620">
              <w:rPr>
                <w:rFonts w:ascii="Segoe Print" w:hAnsi="Segoe Print"/>
                <w:b/>
                <w:sz w:val="28"/>
                <w:szCs w:val="28"/>
              </w:rPr>
              <w:t xml:space="preserve">доступный вид психологической помощи и путь восстановления личности </w:t>
            </w:r>
          </w:p>
          <w:p w:rsidR="0007108F" w:rsidRPr="00207620" w:rsidRDefault="0007108F" w:rsidP="0007108F">
            <w:pPr>
              <w:jc w:val="center"/>
              <w:rPr>
                <w:rFonts w:ascii="Segoe Print" w:hAnsi="Segoe Print"/>
                <w:b/>
                <w:sz w:val="28"/>
                <w:szCs w:val="28"/>
              </w:rPr>
            </w:pPr>
            <w:r w:rsidRPr="00207620">
              <w:rPr>
                <w:rFonts w:ascii="Segoe Print" w:hAnsi="Segoe Print"/>
                <w:b/>
                <w:sz w:val="28"/>
                <w:szCs w:val="28"/>
              </w:rPr>
              <w:t>через восстановление доверия</w:t>
            </w:r>
            <w:r w:rsidRPr="00207620">
              <w:rPr>
                <w:sz w:val="28"/>
                <w:szCs w:val="28"/>
              </w:rPr>
              <w:t>.</w:t>
            </w:r>
          </w:p>
          <w:p w:rsidR="0007108F" w:rsidRPr="0007108F" w:rsidRDefault="0007108F" w:rsidP="0007108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7902" w:type="dxa"/>
            <w:tcBorders>
              <w:top w:val="nil"/>
              <w:left w:val="nil"/>
              <w:bottom w:val="nil"/>
              <w:right w:val="nil"/>
            </w:tcBorders>
          </w:tcPr>
          <w:p w:rsidR="0007108F" w:rsidRPr="0007108F" w:rsidRDefault="0066627D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6F00B9B3" wp14:editId="09E0FB58">
                      <wp:simplePos x="0" y="0"/>
                      <wp:positionH relativeFrom="margin">
                        <wp:posOffset>-4676412</wp:posOffset>
                      </wp:positionH>
                      <wp:positionV relativeFrom="page">
                        <wp:posOffset>-536121</wp:posOffset>
                      </wp:positionV>
                      <wp:extent cx="9975215" cy="6459855"/>
                      <wp:effectExtent l="0" t="0" r="26035" b="1714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75215" cy="6459855"/>
                              </a:xfrm>
                              <a:prstGeom prst="roundRect">
                                <a:avLst/>
                              </a:prstGeom>
                              <a:ln cmpd="thickThin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FA36A27" id="Скругленный прямоугольник 5" o:spid="_x0000_s1026" style="position:absolute;margin-left:-368.2pt;margin-top:-42.2pt;width:785.45pt;height:508.6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" fillcolor="white [3201]" strokecolor="black [3200]" strokeweight="1pt">
                      <v:stroke linestyle="thickThin" joinstyle="miter"/>
                      <w10:wrap anchorx="margin" anchory="page"/>
                    </v:roundrect>
                  </w:pict>
                </mc:Fallback>
              </mc:AlternateContent>
            </w:r>
            <w:r w:rsidR="00207620"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57C0AD0" wp14:editId="22B79CD7">
                  <wp:simplePos x="0" y="0"/>
                  <wp:positionH relativeFrom="margin">
                    <wp:posOffset>1178</wp:posOffset>
                  </wp:positionH>
                  <wp:positionV relativeFrom="paragraph">
                    <wp:posOffset>629793</wp:posOffset>
                  </wp:positionV>
                  <wp:extent cx="5632021" cy="4283565"/>
                  <wp:effectExtent l="762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651611" cy="429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47585C" w:rsidRDefault="0047585C">
      <w:pPr>
        <w:rPr>
          <w:sz w:val="24"/>
          <w:szCs w:val="24"/>
        </w:rPr>
      </w:pPr>
    </w:p>
    <w:p w:rsidR="000D5D5B" w:rsidRPr="0007108F" w:rsidRDefault="000D5D5B">
      <w:pPr>
        <w:rPr>
          <w:sz w:val="24"/>
          <w:szCs w:val="24"/>
        </w:rPr>
      </w:pPr>
      <w:bookmarkStart w:id="0" w:name="_GoBack"/>
      <w:bookmarkEnd w:id="0"/>
    </w:p>
    <w:sectPr w:rsidR="000D5D5B" w:rsidRPr="0007108F" w:rsidSect="000710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F5B" w:rsidRDefault="00070F5B" w:rsidP="000D5D5B">
      <w:pPr>
        <w:spacing w:after="0" w:line="240" w:lineRule="auto"/>
      </w:pPr>
      <w:r>
        <w:separator/>
      </w:r>
    </w:p>
  </w:endnote>
  <w:endnote w:type="continuationSeparator" w:id="0">
    <w:p w:rsidR="00070F5B" w:rsidRDefault="00070F5B" w:rsidP="000D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Segoe Print">
    <w:charset w:val="CC"/>
    <w:family w:val="auto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F5B" w:rsidRDefault="00070F5B" w:rsidP="000D5D5B">
      <w:pPr>
        <w:spacing w:after="0" w:line="240" w:lineRule="auto"/>
      </w:pPr>
      <w:r>
        <w:separator/>
      </w:r>
    </w:p>
  </w:footnote>
  <w:footnote w:type="continuationSeparator" w:id="0">
    <w:p w:rsidR="00070F5B" w:rsidRDefault="00070F5B" w:rsidP="000D5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67484"/>
    <w:multiLevelType w:val="hybridMultilevel"/>
    <w:tmpl w:val="6C8A4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08F"/>
    <w:rsid w:val="00070F5B"/>
    <w:rsid w:val="0007108F"/>
    <w:rsid w:val="000D5D5B"/>
    <w:rsid w:val="00207620"/>
    <w:rsid w:val="0047585C"/>
    <w:rsid w:val="0066627D"/>
    <w:rsid w:val="00CF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3AAC5"/>
  <w15:chartTrackingRefBased/>
  <w15:docId w15:val="{3D9B5738-D7C2-41FE-BA92-C6B436241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76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076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10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1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108F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20762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076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076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8">
    <w:name w:val="Book Title"/>
    <w:basedOn w:val="a0"/>
    <w:uiPriority w:val="33"/>
    <w:qFormat/>
    <w:rsid w:val="00207620"/>
    <w:rPr>
      <w:b/>
      <w:bCs/>
      <w:i/>
      <w:iCs/>
      <w:spacing w:val="5"/>
    </w:rPr>
  </w:style>
  <w:style w:type="paragraph" w:styleId="a9">
    <w:name w:val="header"/>
    <w:basedOn w:val="a"/>
    <w:link w:val="aa"/>
    <w:uiPriority w:val="99"/>
    <w:unhideWhenUsed/>
    <w:rsid w:val="000D5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D5D5B"/>
  </w:style>
  <w:style w:type="paragraph" w:styleId="ab">
    <w:name w:val="footer"/>
    <w:basedOn w:val="a"/>
    <w:link w:val="ac"/>
    <w:uiPriority w:val="99"/>
    <w:unhideWhenUsed/>
    <w:rsid w:val="000D5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D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3</cp:revision>
  <cp:lastPrinted>2020-03-10T11:30:00Z</cp:lastPrinted>
  <dcterms:created xsi:type="dcterms:W3CDTF">2020-03-10T10:49:00Z</dcterms:created>
  <dcterms:modified xsi:type="dcterms:W3CDTF">2020-03-10T11:31:00Z</dcterms:modified>
</cp:coreProperties>
</file>